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6245E" w14:textId="5BFE7478" w:rsidR="006E1898" w:rsidRPr="00417920" w:rsidRDefault="00412805" w:rsidP="00412805">
      <w:pPr>
        <w:jc w:val="center"/>
        <w:rPr>
          <w:b/>
          <w:bCs/>
        </w:rPr>
      </w:pPr>
      <w:r w:rsidRPr="00417920">
        <w:rPr>
          <w:b/>
          <w:bCs/>
        </w:rPr>
        <w:t>PharmAlliance Graduate Research E-Symposium</w:t>
      </w:r>
      <w:r w:rsidR="00417920">
        <w:rPr>
          <w:b/>
          <w:bCs/>
        </w:rPr>
        <w:t xml:space="preserve"> 2025-2026</w:t>
      </w:r>
    </w:p>
    <w:p w14:paraId="7FCCA246" w14:textId="7DA395AB" w:rsidR="00412805" w:rsidRPr="00417920" w:rsidRDefault="00295BC1" w:rsidP="00412805">
      <w:pPr>
        <w:rPr>
          <w:b/>
          <w:bCs/>
        </w:rPr>
      </w:pPr>
      <w:r w:rsidRPr="00417920">
        <w:rPr>
          <w:b/>
          <w:bCs/>
        </w:rPr>
        <w:t>W</w:t>
      </w:r>
      <w:r w:rsidR="00412805" w:rsidRPr="00417920">
        <w:rPr>
          <w:b/>
          <w:bCs/>
        </w:rPr>
        <w:t xml:space="preserve">inners </w:t>
      </w:r>
    </w:p>
    <w:p w14:paraId="71A9B370" w14:textId="097642AC" w:rsidR="00412805" w:rsidRDefault="00412805" w:rsidP="00417920">
      <w:pPr>
        <w:pStyle w:val="ListParagraph"/>
        <w:numPr>
          <w:ilvl w:val="0"/>
          <w:numId w:val="1"/>
        </w:numPr>
      </w:pPr>
      <w:r w:rsidRPr="00417920">
        <w:rPr>
          <w:b/>
          <w:bCs/>
        </w:rPr>
        <w:t>Thomas Lonsdale</w:t>
      </w:r>
      <w:r>
        <w:t xml:space="preserve"> (Monash):</w:t>
      </w:r>
      <w:r w:rsidR="00417920" w:rsidRPr="00417920">
        <w:rPr>
          <w:color w:val="000000"/>
          <w:sz w:val="27"/>
          <w:szCs w:val="27"/>
        </w:rPr>
        <w:t xml:space="preserve"> </w:t>
      </w:r>
      <w:r w:rsidR="00417920" w:rsidRPr="00417920">
        <w:t>Predicting GPCR Allosteric Sites Using a Sequence-Based Computer Model</w:t>
      </w:r>
    </w:p>
    <w:p w14:paraId="2D129CAD" w14:textId="5C417EE8" w:rsidR="00412805" w:rsidRDefault="00B45C73" w:rsidP="00417920">
      <w:pPr>
        <w:pStyle w:val="ListParagraph"/>
        <w:numPr>
          <w:ilvl w:val="0"/>
          <w:numId w:val="1"/>
        </w:numPr>
      </w:pPr>
      <w:r w:rsidRPr="00417920">
        <w:rPr>
          <w:b/>
          <w:bCs/>
        </w:rPr>
        <w:t>Kierstin Clark</w:t>
      </w:r>
      <w:r>
        <w:t xml:space="preserve"> (UNC):</w:t>
      </w:r>
      <w:r w:rsidR="00417920">
        <w:t xml:space="preserve"> </w:t>
      </w:r>
      <w:r w:rsidR="00417920" w:rsidRPr="00417920">
        <w:t xml:space="preserve">Engineering </w:t>
      </w:r>
      <w:proofErr w:type="spellStart"/>
      <w:r w:rsidR="00417920" w:rsidRPr="00417920">
        <w:t>Acetalated</w:t>
      </w:r>
      <w:proofErr w:type="spellEnd"/>
      <w:r w:rsidR="00417920" w:rsidRPr="00417920">
        <w:t xml:space="preserve"> Dextran: Optimizing Physiochemical Parameters for Enhanced B Cell Binding</w:t>
      </w:r>
    </w:p>
    <w:p w14:paraId="56BE7055" w14:textId="3CA02EFA" w:rsidR="00AF6469" w:rsidRDefault="0024110D" w:rsidP="00417920">
      <w:pPr>
        <w:pStyle w:val="ListParagraph"/>
        <w:numPr>
          <w:ilvl w:val="0"/>
          <w:numId w:val="1"/>
        </w:numPr>
      </w:pPr>
      <w:r w:rsidRPr="00417920">
        <w:rPr>
          <w:b/>
          <w:bCs/>
        </w:rPr>
        <w:t>Anabela Moreira</w:t>
      </w:r>
      <w:r>
        <w:t xml:space="preserve"> (UCL): </w:t>
      </w:r>
      <w:r w:rsidR="00417920" w:rsidRPr="00417920">
        <w:t>Human 3D in vitro models of dopaminergic neurodegeneration for therapeutic discovery in Parkinson’s disease</w:t>
      </w:r>
    </w:p>
    <w:p w14:paraId="49F36909" w14:textId="2B582A28" w:rsidR="00AF6469" w:rsidRPr="00417920" w:rsidRDefault="00AF6469" w:rsidP="00412805">
      <w:pPr>
        <w:rPr>
          <w:b/>
          <w:bCs/>
        </w:rPr>
      </w:pPr>
      <w:r w:rsidRPr="00417920">
        <w:rPr>
          <w:b/>
          <w:bCs/>
        </w:rPr>
        <w:t>Runners up</w:t>
      </w:r>
    </w:p>
    <w:p w14:paraId="34CF817D" w14:textId="07AF4C0E" w:rsidR="00295BC1" w:rsidRDefault="00295BC1" w:rsidP="00417920">
      <w:pPr>
        <w:pStyle w:val="ListParagraph"/>
        <w:numPr>
          <w:ilvl w:val="0"/>
          <w:numId w:val="2"/>
        </w:numPr>
      </w:pPr>
      <w:r>
        <w:t>Shylah Tucker</w:t>
      </w:r>
      <w:r w:rsidR="00417920">
        <w:t xml:space="preserve"> (Monash): </w:t>
      </w:r>
      <w:proofErr w:type="spellStart"/>
      <w:r w:rsidR="00417920" w:rsidRPr="00417920">
        <w:t>Optimising</w:t>
      </w:r>
      <w:proofErr w:type="spellEnd"/>
      <w:r w:rsidR="00417920" w:rsidRPr="00417920">
        <w:t xml:space="preserve"> Cationic Lipid-mediated mRNA Delivery for Evaluation of Receptor </w:t>
      </w:r>
      <w:proofErr w:type="spellStart"/>
      <w:r w:rsidR="00417920" w:rsidRPr="00417920">
        <w:t>Signalling</w:t>
      </w:r>
      <w:proofErr w:type="spellEnd"/>
      <w:r w:rsidR="00417920" w:rsidRPr="00417920">
        <w:t xml:space="preserve"> in HEK293A cells for Application in Complex Human Neurological Systems</w:t>
      </w:r>
    </w:p>
    <w:p w14:paraId="108E5C12" w14:textId="1E72C553" w:rsidR="00295BC1" w:rsidRDefault="00417920" w:rsidP="00417920">
      <w:pPr>
        <w:pStyle w:val="ListParagraph"/>
        <w:numPr>
          <w:ilvl w:val="0"/>
          <w:numId w:val="2"/>
        </w:numPr>
      </w:pPr>
      <w:proofErr w:type="spellStart"/>
      <w:r>
        <w:t>Yannee</w:t>
      </w:r>
      <w:proofErr w:type="spellEnd"/>
      <w:r>
        <w:t xml:space="preserve"> Liu (Monash): </w:t>
      </w:r>
      <w:r w:rsidRPr="00417920">
        <w:t>National trends in prevalence and costs of potentially inappropriate medications use by older Australian adults from 2014 to 2024</w:t>
      </w:r>
    </w:p>
    <w:p w14:paraId="7A387227" w14:textId="2AA883D5" w:rsidR="00DE4EAC" w:rsidRDefault="00DE4EAC" w:rsidP="00417920">
      <w:pPr>
        <w:pStyle w:val="ListParagraph"/>
        <w:numPr>
          <w:ilvl w:val="0"/>
          <w:numId w:val="2"/>
        </w:numPr>
      </w:pPr>
      <w:r>
        <w:t>Jordan Vinh</w:t>
      </w:r>
      <w:r w:rsidR="00417920">
        <w:t xml:space="preserve"> (</w:t>
      </w:r>
      <w:r w:rsidR="002807BC">
        <w:t>UNC</w:t>
      </w:r>
      <w:r w:rsidR="00417920">
        <w:t>)</w:t>
      </w:r>
      <w:r>
        <w:t>:</w:t>
      </w:r>
      <w:r w:rsidR="00417920" w:rsidRPr="00417920">
        <w:rPr>
          <w:color w:val="000000"/>
          <w:sz w:val="27"/>
          <w:szCs w:val="27"/>
        </w:rPr>
        <w:t xml:space="preserve"> </w:t>
      </w:r>
      <w:r w:rsidR="00417920" w:rsidRPr="00417920">
        <w:t>Precision Dosing: A Dual-Layered Platform for Tunable Gene Therapy</w:t>
      </w:r>
    </w:p>
    <w:p w14:paraId="3F9F5FFF" w14:textId="77777777" w:rsidR="00AF6469" w:rsidRDefault="00AF6469" w:rsidP="00412805"/>
    <w:p w14:paraId="0EA6E8A0" w14:textId="4693EF38" w:rsidR="00AF6469" w:rsidRPr="00417920" w:rsidRDefault="00AF6469" w:rsidP="00412805">
      <w:pPr>
        <w:rPr>
          <w:b/>
          <w:bCs/>
        </w:rPr>
      </w:pPr>
      <w:r w:rsidRPr="00417920">
        <w:rPr>
          <w:b/>
          <w:bCs/>
        </w:rPr>
        <w:t>Recordings for the symposium</w:t>
      </w:r>
    </w:p>
    <w:p w14:paraId="0E480AD7" w14:textId="2772E700" w:rsidR="00AF6469" w:rsidRDefault="00AF6469" w:rsidP="00412805">
      <w:r>
        <w:t>Day 1:</w:t>
      </w:r>
      <w:r w:rsidR="00D953C4">
        <w:t xml:space="preserve"> </w:t>
      </w:r>
      <w:hyperlink r:id="rId5" w:history="1">
        <w:r w:rsidR="00D953C4" w:rsidRPr="002A2481">
          <w:rPr>
            <w:rStyle w:val="Hyperlink"/>
          </w:rPr>
          <w:t>https://uncch.hosted.panopto.com/Panopto/Pages/Viewer.aspx?id=14f96923-616d-4c16-ad45-b465002405cb</w:t>
        </w:r>
      </w:hyperlink>
      <w:r w:rsidR="00D953C4">
        <w:t xml:space="preserve"> </w:t>
      </w:r>
    </w:p>
    <w:p w14:paraId="4856F767" w14:textId="53597E89" w:rsidR="00AF6469" w:rsidRDefault="00AF6469" w:rsidP="00412805">
      <w:r>
        <w:t>Day 2:</w:t>
      </w:r>
      <w:r w:rsidR="00D953C4">
        <w:t xml:space="preserve"> </w:t>
      </w:r>
      <w:hyperlink r:id="rId6" w:history="1">
        <w:r w:rsidR="00295BC1" w:rsidRPr="002A2481">
          <w:rPr>
            <w:rStyle w:val="Hyperlink"/>
          </w:rPr>
          <w:t>https://uncch.hosted.panopto.com/Panopto/Pages/Viewer.aspx?id=f2ad2cb5-60b2-4ae4-b63e-b46500dac689</w:t>
        </w:r>
      </w:hyperlink>
      <w:r w:rsidR="00295BC1">
        <w:t xml:space="preserve"> </w:t>
      </w:r>
    </w:p>
    <w:sectPr w:rsidR="00AF6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11DDC"/>
    <w:multiLevelType w:val="hybridMultilevel"/>
    <w:tmpl w:val="94A8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F4A80"/>
    <w:multiLevelType w:val="hybridMultilevel"/>
    <w:tmpl w:val="ADE25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003748">
    <w:abstractNumId w:val="1"/>
  </w:num>
  <w:num w:numId="2" w16cid:durableId="1206602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05"/>
    <w:rsid w:val="00083E78"/>
    <w:rsid w:val="0024110D"/>
    <w:rsid w:val="002807BC"/>
    <w:rsid w:val="00295BC1"/>
    <w:rsid w:val="00412805"/>
    <w:rsid w:val="00417920"/>
    <w:rsid w:val="005A08A4"/>
    <w:rsid w:val="006E1898"/>
    <w:rsid w:val="00AF6469"/>
    <w:rsid w:val="00B32479"/>
    <w:rsid w:val="00B45C73"/>
    <w:rsid w:val="00B65460"/>
    <w:rsid w:val="00BF5F28"/>
    <w:rsid w:val="00D953C4"/>
    <w:rsid w:val="00DE4EAC"/>
    <w:rsid w:val="00E8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FEAB6"/>
  <w15:chartTrackingRefBased/>
  <w15:docId w15:val="{78CE8381-E149-4C06-AA07-F4D90946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8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8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8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8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8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8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8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8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8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8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8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8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8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53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cch.hosted.panopto.com/Panopto/Pages/Viewer.aspx?id=f2ad2cb5-60b2-4ae4-b63e-b46500dac689" TargetMode="External"/><Relationship Id="rId5" Type="http://schemas.openxmlformats.org/officeDocument/2006/relationships/hyperlink" Target="https://uncch.hosted.panopto.com/Panopto/Pages/Viewer.aspx?id=14f96923-616d-4c16-ad45-b465002405c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Mortha, Sophia Mary</dc:creator>
  <cp:keywords/>
  <dc:description/>
  <cp:lastModifiedBy>Mortha, Sophia Mary</cp:lastModifiedBy>
  <cp:revision>2</cp:revision>
  <dcterms:created xsi:type="dcterms:W3CDTF">2026-06-10T11:05:00Z</dcterms:created>
  <dcterms:modified xsi:type="dcterms:W3CDTF">2026-06-11T00:00:00Z</dcterms:modified>
</cp:coreProperties>
</file>