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6A4B6" w14:textId="3E94A5D0" w:rsidR="002C0834" w:rsidRPr="00E57576" w:rsidRDefault="002C0834" w:rsidP="002C0834">
      <w:pPr>
        <w:spacing w:after="0" w:line="240" w:lineRule="auto"/>
        <w:rPr>
          <w:rFonts w:ascii="Arial" w:eastAsia="Times New Roman" w:hAnsi="Arial" w:cs="Arial"/>
          <w:b/>
          <w:bCs/>
          <w:sz w:val="28"/>
          <w:szCs w:val="28"/>
          <w:u w:val="single"/>
        </w:rPr>
      </w:pPr>
      <w:r w:rsidRPr="00E57576">
        <w:rPr>
          <w:rFonts w:ascii="Arial" w:eastAsia="Times New Roman" w:hAnsi="Arial" w:cs="Arial"/>
          <w:b/>
          <w:bCs/>
          <w:sz w:val="28"/>
          <w:szCs w:val="28"/>
          <w:u w:val="single"/>
        </w:rPr>
        <w:t xml:space="preserve">RFAs </w:t>
      </w:r>
      <w:r w:rsidR="00517FEE" w:rsidRPr="00E57576">
        <w:rPr>
          <w:rFonts w:ascii="Arial" w:eastAsia="Times New Roman" w:hAnsi="Arial" w:cs="Arial"/>
          <w:b/>
          <w:bCs/>
          <w:sz w:val="28"/>
          <w:szCs w:val="28"/>
          <w:u w:val="single"/>
        </w:rPr>
        <w:t>o</w:t>
      </w:r>
      <w:r w:rsidRPr="00E57576">
        <w:rPr>
          <w:rFonts w:ascii="Arial" w:eastAsia="Times New Roman" w:hAnsi="Arial" w:cs="Arial"/>
          <w:b/>
          <w:bCs/>
          <w:sz w:val="28"/>
          <w:szCs w:val="28"/>
          <w:u w:val="single"/>
        </w:rPr>
        <w:t>n AI</w:t>
      </w:r>
    </w:p>
    <w:p w14:paraId="57979644" w14:textId="77777777" w:rsidR="00CA3EDB" w:rsidRPr="00E57576" w:rsidRDefault="00CA3EDB" w:rsidP="00730125">
      <w:pPr>
        <w:pStyle w:val="ListParagraph"/>
        <w:spacing w:after="0" w:line="240" w:lineRule="auto"/>
        <w:ind w:left="360"/>
        <w:jc w:val="both"/>
        <w:rPr>
          <w:rFonts w:ascii="Arial" w:eastAsia="Times New Roman" w:hAnsi="Arial" w:cs="Arial"/>
          <w:szCs w:val="22"/>
        </w:rPr>
      </w:pPr>
    </w:p>
    <w:p w14:paraId="794BBC51" w14:textId="1AF3E182" w:rsidR="00CA3EDB" w:rsidRPr="00E57576" w:rsidRDefault="00CA3EDB" w:rsidP="00345FC1">
      <w:pPr>
        <w:pStyle w:val="ListParagraph"/>
        <w:numPr>
          <w:ilvl w:val="0"/>
          <w:numId w:val="1"/>
        </w:numPr>
        <w:spacing w:after="0" w:line="240" w:lineRule="auto"/>
        <w:jc w:val="both"/>
        <w:rPr>
          <w:rFonts w:ascii="Arial" w:eastAsia="Times New Roman" w:hAnsi="Arial" w:cs="Arial"/>
          <w:szCs w:val="22"/>
        </w:rPr>
      </w:pPr>
      <w:r w:rsidRPr="00E57576">
        <w:rPr>
          <w:rFonts w:ascii="Arial" w:eastAsia="Times New Roman" w:hAnsi="Arial" w:cs="Arial"/>
          <w:b/>
          <w:bCs/>
          <w:szCs w:val="22"/>
          <w:u w:val="single"/>
        </w:rPr>
        <w:t>Notice of Special Interest (NOSI): Advanced Computational Approaches to Elucidate Disease Pathology and Identify Novel Therapeutics for Addiction</w:t>
      </w:r>
      <w:r w:rsidRPr="00E57576">
        <w:rPr>
          <w:rFonts w:ascii="Arial" w:eastAsia="Times New Roman" w:hAnsi="Arial" w:cs="Arial"/>
          <w:szCs w:val="22"/>
        </w:rPr>
        <w:t xml:space="preserve"> – NIDA: NOT-DA-21-004</w:t>
      </w:r>
    </w:p>
    <w:p w14:paraId="4D4064C9" w14:textId="11627EDD" w:rsidR="00694A51" w:rsidRPr="00694A51" w:rsidRDefault="008103E7" w:rsidP="00694A51">
      <w:pPr>
        <w:pStyle w:val="ListParagraph"/>
        <w:spacing w:after="0" w:line="240" w:lineRule="auto"/>
        <w:ind w:left="360"/>
        <w:jc w:val="both"/>
        <w:rPr>
          <w:rStyle w:val="Hyperlink"/>
          <w:rFonts w:ascii="Arial" w:eastAsia="Times New Roman" w:hAnsi="Arial" w:cs="Arial"/>
          <w:color w:val="auto"/>
          <w:szCs w:val="22"/>
        </w:rPr>
      </w:pPr>
      <w:hyperlink r:id="rId5" w:history="1">
        <w:r w:rsidR="00301B46" w:rsidRPr="002910B5">
          <w:rPr>
            <w:rStyle w:val="Hyperlink"/>
            <w:rFonts w:ascii="Arial" w:eastAsia="Times New Roman" w:hAnsi="Arial" w:cs="Arial"/>
            <w:szCs w:val="22"/>
          </w:rPr>
          <w:t>https://grants.nih.gov/grants/guide/notice-files/NOT-DA-21-004.html</w:t>
        </w:r>
      </w:hyperlink>
    </w:p>
    <w:p w14:paraId="4DF6C535" w14:textId="02574EEF" w:rsidR="0070194B" w:rsidRPr="00E57576" w:rsidRDefault="00051958" w:rsidP="00E31E23">
      <w:pPr>
        <w:pStyle w:val="ListParagraph"/>
        <w:spacing w:before="120" w:after="0" w:line="240" w:lineRule="auto"/>
        <w:ind w:left="360"/>
        <w:contextualSpacing w:val="0"/>
        <w:jc w:val="both"/>
        <w:rPr>
          <w:rFonts w:ascii="Arial" w:eastAsia="Times New Roman" w:hAnsi="Arial" w:cs="Arial"/>
          <w:szCs w:val="22"/>
        </w:rPr>
      </w:pPr>
      <w:r w:rsidRPr="00E57576">
        <w:rPr>
          <w:rFonts w:ascii="Arial" w:eastAsia="Times New Roman" w:hAnsi="Arial" w:cs="Arial"/>
          <w:szCs w:val="22"/>
        </w:rPr>
        <w:t>(</w:t>
      </w:r>
      <w:r w:rsidR="00B008A6" w:rsidRPr="00E57576">
        <w:rPr>
          <w:rFonts w:ascii="Arial" w:eastAsia="Times New Roman" w:hAnsi="Arial" w:cs="Arial"/>
          <w:szCs w:val="22"/>
        </w:rPr>
        <w:t xml:space="preserve">A NOSI is an announcement published by the NIH that describes a specific topic that an NIH institute or center is interested in supporting, such as a </w:t>
      </w:r>
      <w:r w:rsidR="00CA670C" w:rsidRPr="00E57576">
        <w:rPr>
          <w:rFonts w:ascii="Arial" w:eastAsia="Times New Roman" w:hAnsi="Arial" w:cs="Arial"/>
          <w:szCs w:val="22"/>
        </w:rPr>
        <w:t>specific</w:t>
      </w:r>
      <w:r w:rsidR="00B008A6" w:rsidRPr="00E57576">
        <w:rPr>
          <w:rFonts w:ascii="Arial" w:eastAsia="Times New Roman" w:hAnsi="Arial" w:cs="Arial"/>
          <w:szCs w:val="22"/>
        </w:rPr>
        <w:t xml:space="preserve"> area of research</w:t>
      </w:r>
      <w:r w:rsidR="00CA670C" w:rsidRPr="00E57576">
        <w:rPr>
          <w:rFonts w:ascii="Arial" w:eastAsia="Times New Roman" w:hAnsi="Arial" w:cs="Arial"/>
          <w:szCs w:val="22"/>
        </w:rPr>
        <w:t xml:space="preserve">. The </w:t>
      </w:r>
      <w:r w:rsidR="00B008A6" w:rsidRPr="00E57576">
        <w:rPr>
          <w:rFonts w:ascii="Arial" w:eastAsia="Times New Roman" w:hAnsi="Arial" w:cs="Arial"/>
          <w:szCs w:val="22"/>
        </w:rPr>
        <w:t xml:space="preserve">NOSI directs applicants to one or more active </w:t>
      </w:r>
      <w:r w:rsidR="00CA670C" w:rsidRPr="00E57576">
        <w:rPr>
          <w:rFonts w:ascii="Arial" w:eastAsia="Times New Roman" w:hAnsi="Arial" w:cs="Arial"/>
          <w:szCs w:val="22"/>
        </w:rPr>
        <w:t>funding announcements</w:t>
      </w:r>
      <w:r w:rsidR="00B008A6" w:rsidRPr="00E57576">
        <w:rPr>
          <w:rFonts w:ascii="Arial" w:eastAsia="Times New Roman" w:hAnsi="Arial" w:cs="Arial"/>
          <w:szCs w:val="22"/>
        </w:rPr>
        <w:t xml:space="preserve"> to which they can submit applications on th</w:t>
      </w:r>
      <w:r w:rsidR="00913BA0" w:rsidRPr="00E57576">
        <w:rPr>
          <w:rFonts w:ascii="Arial" w:eastAsia="Times New Roman" w:hAnsi="Arial" w:cs="Arial"/>
          <w:szCs w:val="22"/>
        </w:rPr>
        <w:t>e NOSI</w:t>
      </w:r>
      <w:r w:rsidR="00B008A6" w:rsidRPr="00E57576">
        <w:rPr>
          <w:rFonts w:ascii="Arial" w:eastAsia="Times New Roman" w:hAnsi="Arial" w:cs="Arial"/>
          <w:szCs w:val="22"/>
        </w:rPr>
        <w:t xml:space="preserve"> topic</w:t>
      </w:r>
      <w:r w:rsidR="00913BA0" w:rsidRPr="00E57576">
        <w:rPr>
          <w:rFonts w:ascii="Arial" w:eastAsia="Times New Roman" w:hAnsi="Arial" w:cs="Arial"/>
          <w:szCs w:val="22"/>
        </w:rPr>
        <w:t>)</w:t>
      </w:r>
      <w:r w:rsidR="00B008A6" w:rsidRPr="00E57576">
        <w:rPr>
          <w:rFonts w:ascii="Arial" w:eastAsia="Times New Roman" w:hAnsi="Arial" w:cs="Arial"/>
          <w:szCs w:val="22"/>
        </w:rPr>
        <w:t>.</w:t>
      </w:r>
    </w:p>
    <w:p w14:paraId="54EFAE57" w14:textId="1219C013" w:rsidR="009D3F3A" w:rsidRPr="00E57576" w:rsidRDefault="009D3F3A" w:rsidP="009D3F3A">
      <w:pPr>
        <w:spacing w:before="120" w:after="0" w:line="240" w:lineRule="auto"/>
        <w:ind w:left="360"/>
        <w:jc w:val="both"/>
        <w:rPr>
          <w:rFonts w:ascii="Arial" w:eastAsia="Times New Roman" w:hAnsi="Arial" w:cs="Arial"/>
          <w:szCs w:val="22"/>
        </w:rPr>
      </w:pPr>
      <w:r w:rsidRPr="00E57576">
        <w:rPr>
          <w:rFonts w:ascii="Arial" w:eastAsia="Times New Roman" w:hAnsi="Arial" w:cs="Arial"/>
          <w:szCs w:val="22"/>
          <w:u w:val="single"/>
        </w:rPr>
        <w:t>Supports applications that will develop or use advanced computational approaches to describe complex drug-disease relationships that will rapidly advance the development of new</w:t>
      </w:r>
      <w:r w:rsidRPr="00E57576">
        <w:rPr>
          <w:rFonts w:ascii="Arial" w:eastAsia="Times New Roman" w:hAnsi="Arial" w:cs="Arial"/>
          <w:b/>
          <w:bCs/>
          <w:i/>
          <w:iCs/>
          <w:szCs w:val="22"/>
          <w:u w:val="single"/>
        </w:rPr>
        <w:t xml:space="preserve"> </w:t>
      </w:r>
      <w:r w:rsidRPr="00E57576">
        <w:rPr>
          <w:rFonts w:ascii="Arial" w:eastAsia="Times New Roman" w:hAnsi="Arial" w:cs="Arial"/>
          <w:szCs w:val="22"/>
          <w:u w:val="single"/>
        </w:rPr>
        <w:t>treatments</w:t>
      </w:r>
      <w:r w:rsidR="006C28D5" w:rsidRPr="00E57576">
        <w:rPr>
          <w:rFonts w:ascii="Arial" w:eastAsia="Times New Roman" w:hAnsi="Arial" w:cs="Arial"/>
          <w:szCs w:val="22"/>
          <w:u w:val="single"/>
        </w:rPr>
        <w:t xml:space="preserve"> </w:t>
      </w:r>
      <w:r w:rsidR="00262CE2" w:rsidRPr="00E57576">
        <w:rPr>
          <w:rFonts w:ascii="Arial" w:eastAsia="Times New Roman" w:hAnsi="Arial" w:cs="Arial"/>
          <w:szCs w:val="22"/>
          <w:u w:val="single"/>
        </w:rPr>
        <w:t>for s</w:t>
      </w:r>
      <w:r w:rsidRPr="00E57576">
        <w:rPr>
          <w:rFonts w:ascii="Arial" w:eastAsia="Times New Roman" w:hAnsi="Arial" w:cs="Arial"/>
          <w:szCs w:val="22"/>
          <w:u w:val="single"/>
        </w:rPr>
        <w:t>ubstance use disorder drug discovery</w:t>
      </w:r>
      <w:r w:rsidRPr="00E57576">
        <w:rPr>
          <w:rFonts w:ascii="Arial" w:eastAsia="Times New Roman" w:hAnsi="Arial" w:cs="Arial"/>
          <w:szCs w:val="22"/>
        </w:rPr>
        <w:t xml:space="preserve"> and improve health care. </w:t>
      </w:r>
      <w:r w:rsidR="0083251D" w:rsidRPr="00E57576">
        <w:rPr>
          <w:rFonts w:ascii="Arial" w:eastAsia="Times New Roman" w:hAnsi="Arial" w:cs="Arial"/>
          <w:szCs w:val="22"/>
          <w:u w:val="single"/>
        </w:rPr>
        <w:t xml:space="preserve">The sponsor </w:t>
      </w:r>
      <w:r w:rsidRPr="00E57576">
        <w:rPr>
          <w:rFonts w:ascii="Arial" w:eastAsia="Times New Roman" w:hAnsi="Arial" w:cs="Arial"/>
          <w:szCs w:val="22"/>
          <w:u w:val="single"/>
        </w:rPr>
        <w:t xml:space="preserve">has a particular interest in applications that include approaches in </w:t>
      </w:r>
      <w:r w:rsidRPr="00E57576">
        <w:rPr>
          <w:rFonts w:ascii="Arial" w:eastAsia="Times New Roman" w:hAnsi="Arial" w:cs="Arial"/>
          <w:b/>
          <w:bCs/>
          <w:szCs w:val="22"/>
          <w:highlight w:val="cyan"/>
          <w:u w:val="single"/>
        </w:rPr>
        <w:t>artificial intelligence</w:t>
      </w:r>
      <w:r w:rsidRPr="00176B6D">
        <w:rPr>
          <w:rFonts w:ascii="Arial" w:eastAsia="Times New Roman" w:hAnsi="Arial" w:cs="Arial"/>
          <w:b/>
          <w:bCs/>
          <w:szCs w:val="22"/>
          <w:highlight w:val="cyan"/>
          <w:u w:val="single"/>
        </w:rPr>
        <w:t>, including machine learning</w:t>
      </w:r>
      <w:r w:rsidRPr="00E57576">
        <w:rPr>
          <w:rFonts w:ascii="Arial" w:eastAsia="Times New Roman" w:hAnsi="Arial" w:cs="Arial"/>
          <w:szCs w:val="22"/>
          <w:u w:val="single"/>
        </w:rPr>
        <w:t xml:space="preserve"> and deep learning</w:t>
      </w:r>
      <w:r w:rsidRPr="00E57576">
        <w:rPr>
          <w:rFonts w:ascii="Arial" w:eastAsia="Times New Roman" w:hAnsi="Arial" w:cs="Arial"/>
          <w:szCs w:val="22"/>
        </w:rPr>
        <w:t xml:space="preserve">. </w:t>
      </w:r>
    </w:p>
    <w:p w14:paraId="66EF4D8A" w14:textId="18DB06A0" w:rsidR="0070194B" w:rsidRPr="00E57576" w:rsidRDefault="0070194B" w:rsidP="00EA5A24">
      <w:pPr>
        <w:pStyle w:val="ListParagraph"/>
        <w:spacing w:before="120" w:after="0" w:line="240" w:lineRule="auto"/>
        <w:ind w:left="360"/>
        <w:contextualSpacing w:val="0"/>
        <w:jc w:val="both"/>
        <w:rPr>
          <w:rFonts w:ascii="Arial" w:eastAsia="Times New Roman" w:hAnsi="Arial" w:cs="Arial"/>
          <w:szCs w:val="22"/>
        </w:rPr>
      </w:pPr>
      <w:r w:rsidRPr="00E57576">
        <w:rPr>
          <w:rFonts w:ascii="Arial" w:eastAsia="Times New Roman" w:hAnsi="Arial" w:cs="Arial"/>
          <w:szCs w:val="22"/>
        </w:rPr>
        <w:t xml:space="preserve">Application Deadlines: </w:t>
      </w:r>
      <w:r w:rsidR="00EA5A24" w:rsidRPr="00E57576">
        <w:rPr>
          <w:rFonts w:ascii="Arial" w:eastAsia="Times New Roman" w:hAnsi="Arial" w:cs="Arial"/>
          <w:szCs w:val="22"/>
        </w:rPr>
        <w:t xml:space="preserve">Several through </w:t>
      </w:r>
      <w:r w:rsidRPr="00E57576">
        <w:rPr>
          <w:rFonts w:ascii="Arial" w:eastAsia="Times New Roman" w:hAnsi="Arial" w:cs="Arial"/>
          <w:szCs w:val="22"/>
        </w:rPr>
        <w:t xml:space="preserve">07-Jan-2025 </w:t>
      </w:r>
    </w:p>
    <w:p w14:paraId="3F024C4C" w14:textId="0A494DC1" w:rsidR="00486FA5" w:rsidRPr="00E57576" w:rsidRDefault="00486FA5" w:rsidP="00E31E23">
      <w:pPr>
        <w:pStyle w:val="ListParagraph"/>
        <w:spacing w:before="120" w:after="0" w:line="240" w:lineRule="auto"/>
        <w:ind w:left="360"/>
        <w:contextualSpacing w:val="0"/>
        <w:jc w:val="both"/>
        <w:rPr>
          <w:rFonts w:ascii="Arial" w:eastAsia="Times New Roman" w:hAnsi="Arial" w:cs="Arial"/>
          <w:szCs w:val="22"/>
        </w:rPr>
      </w:pPr>
      <w:r w:rsidRPr="00E57576">
        <w:rPr>
          <w:rFonts w:ascii="Arial" w:eastAsia="Times New Roman" w:hAnsi="Arial" w:cs="Arial"/>
          <w:szCs w:val="22"/>
        </w:rPr>
        <w:t xml:space="preserve">Submit applications for this initiative using one of the following funding opportunity announcements </w:t>
      </w:r>
    </w:p>
    <w:p w14:paraId="65F55939" w14:textId="3B937616" w:rsidR="00D43E15" w:rsidRPr="00E57576" w:rsidRDefault="00486FA5" w:rsidP="00DB7C65">
      <w:pPr>
        <w:pStyle w:val="ListParagraph"/>
        <w:numPr>
          <w:ilvl w:val="0"/>
          <w:numId w:val="2"/>
        </w:numPr>
        <w:spacing w:after="0" w:line="240" w:lineRule="auto"/>
        <w:rPr>
          <w:rFonts w:ascii="Arial" w:eastAsia="Times New Roman" w:hAnsi="Arial" w:cs="Arial"/>
          <w:szCs w:val="22"/>
        </w:rPr>
      </w:pPr>
      <w:r w:rsidRPr="00E57576">
        <w:rPr>
          <w:rFonts w:ascii="Arial" w:eastAsia="Times New Roman" w:hAnsi="Arial" w:cs="Arial"/>
          <w:b/>
          <w:bCs/>
          <w:szCs w:val="22"/>
        </w:rPr>
        <w:t>PA-20-185</w:t>
      </w:r>
      <w:r w:rsidRPr="00E57576">
        <w:rPr>
          <w:rFonts w:ascii="Arial" w:eastAsia="Times New Roman" w:hAnsi="Arial" w:cs="Arial"/>
          <w:szCs w:val="22"/>
        </w:rPr>
        <w:t>- NIH Research Project Grant (Parent R01 Clinical Trial Not Allowed)</w:t>
      </w:r>
      <w:r w:rsidR="00CC7065" w:rsidRPr="00E57576">
        <w:rPr>
          <w:rFonts w:ascii="Arial" w:eastAsia="Times New Roman" w:hAnsi="Arial" w:cs="Arial"/>
          <w:szCs w:val="22"/>
        </w:rPr>
        <w:t xml:space="preserve"> </w:t>
      </w:r>
      <w:r w:rsidR="00775E35" w:rsidRPr="00E57576">
        <w:rPr>
          <w:rFonts w:ascii="Arial" w:eastAsia="Times New Roman" w:hAnsi="Arial" w:cs="Arial"/>
          <w:szCs w:val="22"/>
        </w:rPr>
        <w:t>Foreign Institutions</w:t>
      </w:r>
      <w:r w:rsidR="0046328A" w:rsidRPr="00E57576">
        <w:rPr>
          <w:rFonts w:ascii="Arial" w:eastAsia="Times New Roman" w:hAnsi="Arial" w:cs="Arial"/>
          <w:szCs w:val="22"/>
        </w:rPr>
        <w:t xml:space="preserve"> - </w:t>
      </w:r>
      <w:hyperlink r:id="rId6" w:history="1">
        <w:r w:rsidR="00D43E15" w:rsidRPr="00E57576">
          <w:rPr>
            <w:rStyle w:val="Hyperlink"/>
            <w:rFonts w:ascii="Arial" w:eastAsia="Times New Roman" w:hAnsi="Arial" w:cs="Arial"/>
            <w:color w:val="auto"/>
            <w:szCs w:val="22"/>
          </w:rPr>
          <w:t>https://grants.nih.gov/grants/guide/pa-files/PA-20-185.html</w:t>
        </w:r>
      </w:hyperlink>
    </w:p>
    <w:p w14:paraId="2B887871" w14:textId="27FE5C25" w:rsidR="00486FA5" w:rsidRPr="00E57576" w:rsidRDefault="00486FA5" w:rsidP="00093462">
      <w:pPr>
        <w:pStyle w:val="ListParagraph"/>
        <w:numPr>
          <w:ilvl w:val="0"/>
          <w:numId w:val="2"/>
        </w:numPr>
        <w:spacing w:after="0" w:line="240" w:lineRule="auto"/>
        <w:contextualSpacing w:val="0"/>
        <w:jc w:val="both"/>
        <w:rPr>
          <w:rFonts w:ascii="Arial" w:eastAsia="Times New Roman" w:hAnsi="Arial" w:cs="Arial"/>
          <w:szCs w:val="22"/>
        </w:rPr>
      </w:pPr>
      <w:r w:rsidRPr="00E57576">
        <w:rPr>
          <w:rFonts w:ascii="Arial" w:eastAsia="Times New Roman" w:hAnsi="Arial" w:cs="Arial"/>
          <w:szCs w:val="22"/>
        </w:rPr>
        <w:t>PA-20-184</w:t>
      </w:r>
      <w:r w:rsidR="0046328A" w:rsidRPr="00E57576">
        <w:rPr>
          <w:rFonts w:ascii="Arial" w:eastAsia="Times New Roman" w:hAnsi="Arial" w:cs="Arial"/>
          <w:szCs w:val="22"/>
        </w:rPr>
        <w:t xml:space="preserve"> -</w:t>
      </w:r>
      <w:r w:rsidRPr="00E57576">
        <w:rPr>
          <w:rFonts w:ascii="Arial" w:eastAsia="Times New Roman" w:hAnsi="Arial" w:cs="Arial"/>
          <w:szCs w:val="22"/>
        </w:rPr>
        <w:t xml:space="preserve"> NIH Research Project Grant (Parent R01 Basic Experimental Studies with Humans Required)</w:t>
      </w:r>
      <w:r w:rsidR="0046328A" w:rsidRPr="00E57576">
        <w:rPr>
          <w:rFonts w:ascii="Arial" w:eastAsia="Times New Roman" w:hAnsi="Arial" w:cs="Arial"/>
          <w:szCs w:val="22"/>
        </w:rPr>
        <w:t xml:space="preserve"> - </w:t>
      </w:r>
      <w:hyperlink r:id="rId7" w:history="1">
        <w:r w:rsidR="0046328A" w:rsidRPr="00E57576">
          <w:rPr>
            <w:rStyle w:val="Hyperlink"/>
            <w:rFonts w:ascii="Arial" w:eastAsia="Times New Roman" w:hAnsi="Arial" w:cs="Arial"/>
            <w:color w:val="auto"/>
            <w:szCs w:val="22"/>
          </w:rPr>
          <w:t>https://grants.nih.gov/grants/guide/pa-files/PA-20-184.html</w:t>
        </w:r>
      </w:hyperlink>
    </w:p>
    <w:p w14:paraId="228A55CF" w14:textId="781755BA" w:rsidR="00486FA5" w:rsidRPr="00E57576" w:rsidRDefault="00486FA5" w:rsidP="00093462">
      <w:pPr>
        <w:pStyle w:val="ListParagraph"/>
        <w:numPr>
          <w:ilvl w:val="0"/>
          <w:numId w:val="2"/>
        </w:numPr>
        <w:spacing w:after="0" w:line="240" w:lineRule="auto"/>
        <w:contextualSpacing w:val="0"/>
        <w:jc w:val="both"/>
        <w:rPr>
          <w:rFonts w:ascii="Arial" w:eastAsia="Times New Roman" w:hAnsi="Arial" w:cs="Arial"/>
          <w:szCs w:val="22"/>
        </w:rPr>
      </w:pPr>
      <w:r w:rsidRPr="00E57576">
        <w:rPr>
          <w:rFonts w:ascii="Arial" w:eastAsia="Times New Roman" w:hAnsi="Arial" w:cs="Arial"/>
          <w:szCs w:val="22"/>
        </w:rPr>
        <w:t>PA-20-183 - NIH Research Project Grant (Parent R01 Clinical Trial Required)</w:t>
      </w:r>
      <w:r w:rsidR="00C63BBD" w:rsidRPr="00E57576">
        <w:rPr>
          <w:rFonts w:ascii="Arial" w:eastAsia="Times New Roman" w:hAnsi="Arial" w:cs="Arial"/>
          <w:szCs w:val="22"/>
        </w:rPr>
        <w:t xml:space="preserve"> - </w:t>
      </w:r>
      <w:hyperlink r:id="rId8" w:history="1">
        <w:r w:rsidR="00C63BBD" w:rsidRPr="00E57576">
          <w:rPr>
            <w:rStyle w:val="Hyperlink"/>
            <w:rFonts w:ascii="Arial" w:eastAsia="Times New Roman" w:hAnsi="Arial" w:cs="Arial"/>
            <w:color w:val="auto"/>
            <w:szCs w:val="22"/>
          </w:rPr>
          <w:t>https://grants.nih.gov/grants/guide/pa-files/PA-20-183.html</w:t>
        </w:r>
      </w:hyperlink>
    </w:p>
    <w:p w14:paraId="1F11E6D2" w14:textId="43B6CE9A" w:rsidR="003C5BD7" w:rsidRPr="00E57576" w:rsidRDefault="003C5BD7" w:rsidP="003C5BD7">
      <w:pPr>
        <w:spacing w:after="0" w:line="240" w:lineRule="auto"/>
        <w:ind w:left="360"/>
        <w:jc w:val="both"/>
        <w:rPr>
          <w:rFonts w:ascii="Arial" w:eastAsia="Times New Roman" w:hAnsi="Arial" w:cs="Arial"/>
          <w:szCs w:val="22"/>
        </w:rPr>
      </w:pPr>
      <w:r w:rsidRPr="00E57576">
        <w:rPr>
          <w:rFonts w:ascii="Arial" w:eastAsia="Times New Roman" w:hAnsi="Arial" w:cs="Arial"/>
          <w:szCs w:val="22"/>
        </w:rPr>
        <w:t xml:space="preserve">Non-domestic (non-U.S.) Entities (Foreign Institutions) </w:t>
      </w:r>
      <w:r w:rsidRPr="00E57576">
        <w:rPr>
          <w:rFonts w:ascii="Arial" w:eastAsia="Times New Roman" w:hAnsi="Arial" w:cs="Arial"/>
          <w:szCs w:val="22"/>
          <w:u w:val="single"/>
        </w:rPr>
        <w:t>are eligible to apply</w:t>
      </w:r>
      <w:r w:rsidRPr="00E57576">
        <w:rPr>
          <w:rFonts w:ascii="Arial" w:eastAsia="Times New Roman" w:hAnsi="Arial" w:cs="Arial"/>
          <w:szCs w:val="22"/>
        </w:rPr>
        <w:t>.</w:t>
      </w:r>
    </w:p>
    <w:p w14:paraId="0CD0C29C" w14:textId="77777777" w:rsidR="003C5BD7" w:rsidRPr="00E57576" w:rsidRDefault="003C5BD7" w:rsidP="003C5BD7">
      <w:pPr>
        <w:spacing w:after="0" w:line="240" w:lineRule="auto"/>
        <w:ind w:left="360"/>
        <w:jc w:val="both"/>
        <w:rPr>
          <w:rFonts w:ascii="Arial" w:eastAsia="Times New Roman" w:hAnsi="Arial" w:cs="Arial"/>
          <w:szCs w:val="22"/>
        </w:rPr>
      </w:pPr>
      <w:r w:rsidRPr="00E57576">
        <w:rPr>
          <w:rFonts w:ascii="Arial" w:eastAsia="Times New Roman" w:hAnsi="Arial" w:cs="Arial"/>
          <w:szCs w:val="22"/>
        </w:rPr>
        <w:t>Non-domestic (non-U.S.) components of U.S. Organizations are eligible to apply.</w:t>
      </w:r>
    </w:p>
    <w:p w14:paraId="3FC6969D" w14:textId="77777777" w:rsidR="003C5BD7" w:rsidRPr="00E57576" w:rsidRDefault="003C5BD7" w:rsidP="003C5BD7">
      <w:pPr>
        <w:spacing w:after="0" w:line="240" w:lineRule="auto"/>
        <w:ind w:left="360"/>
        <w:jc w:val="both"/>
        <w:rPr>
          <w:rFonts w:ascii="Arial" w:eastAsia="Times New Roman" w:hAnsi="Arial" w:cs="Arial"/>
          <w:szCs w:val="22"/>
        </w:rPr>
      </w:pPr>
      <w:r w:rsidRPr="00E57576">
        <w:rPr>
          <w:rFonts w:ascii="Arial" w:eastAsia="Times New Roman" w:hAnsi="Arial" w:cs="Arial"/>
          <w:szCs w:val="22"/>
        </w:rPr>
        <w:t>Foreign components, as defined in the NIH Grants Policy Statement, are allowed.</w:t>
      </w:r>
    </w:p>
    <w:p w14:paraId="378F7FEF" w14:textId="77777777" w:rsidR="000D6974" w:rsidRPr="00E57576" w:rsidRDefault="000D6974" w:rsidP="000D6974">
      <w:pPr>
        <w:spacing w:after="0" w:line="240" w:lineRule="auto"/>
        <w:ind w:left="360"/>
        <w:jc w:val="both"/>
        <w:rPr>
          <w:rFonts w:ascii="Arial" w:eastAsia="Times New Roman" w:hAnsi="Arial" w:cs="Arial"/>
          <w:szCs w:val="22"/>
        </w:rPr>
      </w:pPr>
    </w:p>
    <w:p w14:paraId="22D62630" w14:textId="77777777" w:rsidR="00B30F7D" w:rsidRPr="00E57576" w:rsidRDefault="00B30F7D" w:rsidP="00B30F7D">
      <w:pPr>
        <w:pStyle w:val="ListParagraph"/>
        <w:spacing w:after="0" w:line="240" w:lineRule="auto"/>
        <w:ind w:left="360"/>
        <w:jc w:val="both"/>
        <w:rPr>
          <w:rFonts w:ascii="Arial" w:eastAsia="Times New Roman" w:hAnsi="Arial" w:cs="Arial"/>
          <w:szCs w:val="22"/>
        </w:rPr>
      </w:pPr>
    </w:p>
    <w:p w14:paraId="0F70B084" w14:textId="2E1DDF71" w:rsidR="00B30F7D" w:rsidRPr="00E57576" w:rsidRDefault="00B30F7D" w:rsidP="007B356D">
      <w:pPr>
        <w:pStyle w:val="ListParagraph"/>
        <w:numPr>
          <w:ilvl w:val="0"/>
          <w:numId w:val="1"/>
        </w:numPr>
        <w:spacing w:after="0" w:line="240" w:lineRule="auto"/>
        <w:jc w:val="both"/>
        <w:rPr>
          <w:rFonts w:ascii="Arial" w:eastAsia="Times New Roman" w:hAnsi="Arial" w:cs="Arial"/>
          <w:szCs w:val="22"/>
        </w:rPr>
      </w:pPr>
      <w:r w:rsidRPr="00E57576">
        <w:rPr>
          <w:rFonts w:ascii="Arial" w:eastAsia="Times New Roman" w:hAnsi="Arial" w:cs="Arial"/>
          <w:b/>
          <w:bCs/>
          <w:szCs w:val="22"/>
          <w:u w:val="single"/>
        </w:rPr>
        <w:t>Notice of Special Interest (NOSI): Targeting Epigenetic Regulators for Treating Addiction and Substance Use Disorders</w:t>
      </w:r>
      <w:r w:rsidR="00DD4212" w:rsidRPr="00E57576">
        <w:rPr>
          <w:rFonts w:ascii="Arial" w:eastAsia="Times New Roman" w:hAnsi="Arial" w:cs="Arial"/>
          <w:szCs w:val="22"/>
        </w:rPr>
        <w:t xml:space="preserve"> – NIDA - </w:t>
      </w:r>
      <w:r w:rsidRPr="00E57576">
        <w:rPr>
          <w:rFonts w:ascii="Arial" w:eastAsia="Times New Roman" w:hAnsi="Arial" w:cs="Arial"/>
          <w:szCs w:val="22"/>
        </w:rPr>
        <w:t>NOT-DA-24-004</w:t>
      </w:r>
      <w:r w:rsidR="00956F05" w:rsidRPr="00E57576">
        <w:rPr>
          <w:rFonts w:ascii="Arial" w:eastAsia="Times New Roman" w:hAnsi="Arial" w:cs="Arial"/>
          <w:szCs w:val="22"/>
        </w:rPr>
        <w:t xml:space="preserve"> (RO1s, R21s, RO3</w:t>
      </w:r>
      <w:r w:rsidR="0087066A" w:rsidRPr="00E57576">
        <w:rPr>
          <w:rFonts w:ascii="Arial" w:eastAsia="Times New Roman" w:hAnsi="Arial" w:cs="Arial"/>
          <w:szCs w:val="22"/>
        </w:rPr>
        <w:t>)</w:t>
      </w:r>
    </w:p>
    <w:p w14:paraId="27101E86" w14:textId="47383B88" w:rsidR="000C01AF" w:rsidRDefault="008103E7" w:rsidP="000C01AF">
      <w:pPr>
        <w:pStyle w:val="ListParagraph"/>
        <w:spacing w:after="0" w:line="240" w:lineRule="auto"/>
        <w:ind w:left="360"/>
        <w:jc w:val="both"/>
        <w:rPr>
          <w:rStyle w:val="Hyperlink"/>
          <w:rFonts w:ascii="Arial" w:eastAsia="Times New Roman" w:hAnsi="Arial" w:cs="Arial"/>
          <w:color w:val="auto"/>
          <w:szCs w:val="22"/>
        </w:rPr>
      </w:pPr>
      <w:hyperlink r:id="rId9" w:history="1">
        <w:r w:rsidR="000C01AF" w:rsidRPr="002910B5">
          <w:rPr>
            <w:rStyle w:val="Hyperlink"/>
            <w:rFonts w:ascii="Arial" w:eastAsia="Times New Roman" w:hAnsi="Arial" w:cs="Arial"/>
            <w:szCs w:val="22"/>
          </w:rPr>
          <w:t>https://grants.nih.gov/grants/guide/notice-files/NOT-DA-24-004.html</w:t>
        </w:r>
      </w:hyperlink>
    </w:p>
    <w:p w14:paraId="515FFE63" w14:textId="6239B10F" w:rsidR="001B11A3" w:rsidRPr="00E57576" w:rsidRDefault="001B11A3" w:rsidP="0033036B">
      <w:pPr>
        <w:spacing w:before="120" w:after="0" w:line="240" w:lineRule="auto"/>
        <w:ind w:left="360"/>
        <w:jc w:val="both"/>
        <w:rPr>
          <w:rFonts w:ascii="Arial" w:eastAsia="Times New Roman" w:hAnsi="Arial" w:cs="Arial"/>
          <w:szCs w:val="22"/>
        </w:rPr>
      </w:pPr>
      <w:r w:rsidRPr="00E57576">
        <w:rPr>
          <w:rFonts w:ascii="Arial" w:eastAsia="Times New Roman" w:hAnsi="Arial" w:cs="Arial"/>
          <w:b/>
          <w:bCs/>
          <w:szCs w:val="22"/>
        </w:rPr>
        <w:t>Application Deadline</w:t>
      </w:r>
      <w:r w:rsidR="00F95B94" w:rsidRPr="00E57576">
        <w:rPr>
          <w:rFonts w:ascii="Arial" w:eastAsia="Times New Roman" w:hAnsi="Arial" w:cs="Arial"/>
          <w:b/>
          <w:bCs/>
          <w:szCs w:val="22"/>
        </w:rPr>
        <w:t>s</w:t>
      </w:r>
      <w:r w:rsidRPr="00E57576">
        <w:rPr>
          <w:rFonts w:ascii="Arial" w:eastAsia="Times New Roman" w:hAnsi="Arial" w:cs="Arial"/>
          <w:szCs w:val="22"/>
        </w:rPr>
        <w:t xml:space="preserve">: Several until </w:t>
      </w:r>
      <w:r w:rsidR="004418B5" w:rsidRPr="00E57576">
        <w:rPr>
          <w:rFonts w:ascii="Arial" w:eastAsia="Times New Roman" w:hAnsi="Arial" w:cs="Arial"/>
          <w:szCs w:val="22"/>
        </w:rPr>
        <w:t>January 07, 2026</w:t>
      </w:r>
    </w:p>
    <w:p w14:paraId="2B97CF6C" w14:textId="4FE91933" w:rsidR="00D8323E" w:rsidRPr="00E57576" w:rsidRDefault="00E60B13" w:rsidP="0033036B">
      <w:pPr>
        <w:spacing w:before="120" w:after="0" w:line="240" w:lineRule="auto"/>
        <w:ind w:left="360"/>
        <w:jc w:val="both"/>
        <w:rPr>
          <w:rFonts w:ascii="Arial" w:eastAsia="Times New Roman" w:hAnsi="Arial" w:cs="Arial"/>
          <w:szCs w:val="22"/>
        </w:rPr>
      </w:pPr>
      <w:r w:rsidRPr="00E57576">
        <w:rPr>
          <w:rFonts w:ascii="Arial" w:eastAsia="Times New Roman" w:hAnsi="Arial" w:cs="Arial"/>
          <w:szCs w:val="22"/>
          <w:u w:val="single"/>
        </w:rPr>
        <w:t>This program supports basic preclinical research aimed at identifying and targeting specific enzymes and pathways that play a key role in epigenetic changes induced by addictive drugs</w:t>
      </w:r>
      <w:r w:rsidR="004A1EB0" w:rsidRPr="00E57576">
        <w:rPr>
          <w:rFonts w:ascii="Arial" w:eastAsia="Times New Roman" w:hAnsi="Arial" w:cs="Arial"/>
          <w:szCs w:val="22"/>
        </w:rPr>
        <w:t xml:space="preserve">. The goal is to develop </w:t>
      </w:r>
      <w:r w:rsidRPr="00E57576">
        <w:rPr>
          <w:rFonts w:ascii="Arial" w:eastAsia="Times New Roman" w:hAnsi="Arial" w:cs="Arial"/>
          <w:szCs w:val="22"/>
        </w:rPr>
        <w:t>pharmacological tools</w:t>
      </w:r>
      <w:r w:rsidR="00ED00F7" w:rsidRPr="00E57576">
        <w:rPr>
          <w:rFonts w:ascii="Arial" w:eastAsia="Times New Roman" w:hAnsi="Arial" w:cs="Arial"/>
          <w:szCs w:val="22"/>
        </w:rPr>
        <w:t xml:space="preserve"> </w:t>
      </w:r>
      <w:r w:rsidRPr="00E57576">
        <w:rPr>
          <w:rFonts w:ascii="Arial" w:eastAsia="Times New Roman" w:hAnsi="Arial" w:cs="Arial"/>
          <w:szCs w:val="22"/>
        </w:rPr>
        <w:t xml:space="preserve">and therapeutic interventions for the treatment of substance use disorders and addiction. </w:t>
      </w:r>
      <w:r w:rsidR="00AA4027" w:rsidRPr="00E57576">
        <w:rPr>
          <w:rFonts w:ascii="Arial" w:eastAsia="Times New Roman" w:hAnsi="Arial" w:cs="Arial"/>
          <w:szCs w:val="22"/>
          <w:u w:val="single"/>
        </w:rPr>
        <w:t xml:space="preserve">One of the research </w:t>
      </w:r>
      <w:r w:rsidRPr="00E57576">
        <w:rPr>
          <w:rFonts w:ascii="Arial" w:eastAsia="Times New Roman" w:hAnsi="Arial" w:cs="Arial"/>
          <w:szCs w:val="22"/>
          <w:u w:val="single"/>
        </w:rPr>
        <w:t xml:space="preserve">areas of interest in </w:t>
      </w:r>
      <w:r w:rsidR="00AA4027" w:rsidRPr="00E57576">
        <w:rPr>
          <w:rFonts w:ascii="Arial" w:eastAsia="Times New Roman" w:hAnsi="Arial" w:cs="Arial"/>
          <w:szCs w:val="22"/>
          <w:u w:val="single"/>
        </w:rPr>
        <w:t xml:space="preserve">this context includes the use of </w:t>
      </w:r>
      <w:r w:rsidR="00AA4027" w:rsidRPr="00E57576">
        <w:rPr>
          <w:rFonts w:ascii="Arial" w:eastAsia="Times New Roman" w:hAnsi="Arial" w:cs="Arial"/>
          <w:b/>
          <w:bCs/>
          <w:szCs w:val="22"/>
          <w:highlight w:val="cyan"/>
          <w:u w:val="single"/>
        </w:rPr>
        <w:t>AI and machine learning</w:t>
      </w:r>
      <w:r w:rsidR="00AA4027" w:rsidRPr="00E57576">
        <w:rPr>
          <w:rFonts w:ascii="Arial" w:eastAsia="Times New Roman" w:hAnsi="Arial" w:cs="Arial"/>
          <w:szCs w:val="22"/>
          <w:u w:val="single"/>
        </w:rPr>
        <w:t xml:space="preserve"> approaches to aid epigenetic target discovery </w:t>
      </w:r>
      <w:r w:rsidR="00576C72" w:rsidRPr="00E57576">
        <w:rPr>
          <w:rFonts w:ascii="Arial" w:eastAsia="Times New Roman" w:hAnsi="Arial" w:cs="Arial"/>
          <w:szCs w:val="22"/>
          <w:u w:val="single"/>
        </w:rPr>
        <w:t>and</w:t>
      </w:r>
      <w:r w:rsidR="00AA4027" w:rsidRPr="00E57576">
        <w:rPr>
          <w:rFonts w:ascii="Arial" w:eastAsia="Times New Roman" w:hAnsi="Arial" w:cs="Arial"/>
          <w:szCs w:val="22"/>
          <w:u w:val="single"/>
        </w:rPr>
        <w:t xml:space="preserve"> identify drugs that can be repurposed</w:t>
      </w:r>
      <w:r w:rsidR="00576C72" w:rsidRPr="00E57576">
        <w:rPr>
          <w:rFonts w:ascii="Arial" w:eastAsia="Times New Roman" w:hAnsi="Arial" w:cs="Arial"/>
          <w:szCs w:val="22"/>
        </w:rPr>
        <w:t>.</w:t>
      </w:r>
    </w:p>
    <w:p w14:paraId="3B7DB65B" w14:textId="77777777" w:rsidR="00AA08B0" w:rsidRPr="00E57576" w:rsidRDefault="00AA08B0" w:rsidP="00E60B13">
      <w:pPr>
        <w:spacing w:after="0" w:line="240" w:lineRule="auto"/>
        <w:ind w:left="360"/>
        <w:jc w:val="both"/>
        <w:rPr>
          <w:rFonts w:ascii="Arial" w:eastAsia="Times New Roman" w:hAnsi="Arial" w:cs="Arial"/>
          <w:szCs w:val="22"/>
        </w:rPr>
      </w:pPr>
    </w:p>
    <w:p w14:paraId="58968A1B" w14:textId="77777777" w:rsidR="003771DE" w:rsidRPr="00E57576" w:rsidRDefault="003771DE" w:rsidP="00E60B13">
      <w:pPr>
        <w:spacing w:after="0" w:line="240" w:lineRule="auto"/>
        <w:ind w:left="360"/>
        <w:jc w:val="both"/>
        <w:rPr>
          <w:rFonts w:ascii="Arial" w:eastAsia="Times New Roman" w:hAnsi="Arial" w:cs="Arial"/>
          <w:szCs w:val="22"/>
        </w:rPr>
      </w:pPr>
    </w:p>
    <w:p w14:paraId="38FE396D" w14:textId="050A1683" w:rsidR="003771DE" w:rsidRPr="00E57576" w:rsidRDefault="003771DE" w:rsidP="003771DE">
      <w:pPr>
        <w:pStyle w:val="ListParagraph"/>
        <w:numPr>
          <w:ilvl w:val="0"/>
          <w:numId w:val="1"/>
        </w:numPr>
        <w:jc w:val="both"/>
        <w:rPr>
          <w:rFonts w:ascii="Arial" w:hAnsi="Arial" w:cs="Arial"/>
          <w:szCs w:val="22"/>
        </w:rPr>
      </w:pPr>
      <w:r w:rsidRPr="00E57576">
        <w:rPr>
          <w:rFonts w:ascii="Arial" w:hAnsi="Arial" w:cs="Arial"/>
          <w:b/>
          <w:bCs/>
          <w:szCs w:val="22"/>
          <w:u w:val="single"/>
        </w:rPr>
        <w:t xml:space="preserve">Notice of Special Interest (NOSI): High Priority Areas in Genetics, Epigenetics, and Developmental Neuroscience </w:t>
      </w:r>
      <w:r w:rsidRPr="00E3430D">
        <w:rPr>
          <w:rFonts w:ascii="Arial" w:hAnsi="Arial" w:cs="Arial"/>
          <w:b/>
          <w:bCs/>
          <w:szCs w:val="22"/>
          <w:u w:val="single"/>
        </w:rPr>
        <w:t>Branch in the Division of Neuroscience and Behavior</w:t>
      </w:r>
      <w:r w:rsidRPr="00E57576">
        <w:rPr>
          <w:rFonts w:ascii="Arial" w:hAnsi="Arial" w:cs="Arial"/>
          <w:szCs w:val="22"/>
        </w:rPr>
        <w:t xml:space="preserve"> </w:t>
      </w:r>
      <w:proofErr w:type="gramStart"/>
      <w:r w:rsidRPr="00E57576">
        <w:rPr>
          <w:rFonts w:ascii="Arial" w:hAnsi="Arial" w:cs="Arial"/>
          <w:szCs w:val="22"/>
        </w:rPr>
        <w:t>-  NOT</w:t>
      </w:r>
      <w:proofErr w:type="gramEnd"/>
      <w:r w:rsidRPr="00E57576">
        <w:rPr>
          <w:rFonts w:ascii="Arial" w:hAnsi="Arial" w:cs="Arial"/>
          <w:szCs w:val="22"/>
        </w:rPr>
        <w:t>-DA-23-004</w:t>
      </w:r>
    </w:p>
    <w:p w14:paraId="62751A22" w14:textId="19B028BE" w:rsidR="004F0563" w:rsidRDefault="008103E7" w:rsidP="00301B46">
      <w:pPr>
        <w:pStyle w:val="ListParagraph"/>
        <w:spacing w:after="0" w:line="240" w:lineRule="auto"/>
        <w:ind w:left="360"/>
        <w:jc w:val="both"/>
        <w:rPr>
          <w:rStyle w:val="Hyperlink"/>
          <w:rFonts w:ascii="Arial" w:hAnsi="Arial" w:cs="Arial"/>
          <w:color w:val="auto"/>
          <w:szCs w:val="22"/>
        </w:rPr>
      </w:pPr>
      <w:hyperlink r:id="rId10" w:history="1">
        <w:r w:rsidR="000C01AF" w:rsidRPr="002910B5">
          <w:rPr>
            <w:rStyle w:val="Hyperlink"/>
            <w:rFonts w:ascii="Arial" w:hAnsi="Arial" w:cs="Arial"/>
            <w:szCs w:val="22"/>
          </w:rPr>
          <w:t>https://grants.nih.gov/grants/guide/notice-files/NOT-DA-23-004.html</w:t>
        </w:r>
      </w:hyperlink>
    </w:p>
    <w:p w14:paraId="203FAC9C" w14:textId="77777777" w:rsidR="003771DE" w:rsidRPr="00E57576" w:rsidRDefault="003771DE" w:rsidP="00301B46">
      <w:pPr>
        <w:pStyle w:val="ListParagraph"/>
        <w:spacing w:before="120" w:after="0" w:line="240" w:lineRule="auto"/>
        <w:ind w:left="360"/>
        <w:contextualSpacing w:val="0"/>
        <w:jc w:val="both"/>
        <w:rPr>
          <w:rFonts w:ascii="Arial" w:hAnsi="Arial" w:cs="Arial"/>
          <w:szCs w:val="22"/>
        </w:rPr>
      </w:pPr>
      <w:r w:rsidRPr="00E57576">
        <w:rPr>
          <w:rFonts w:ascii="Arial" w:hAnsi="Arial" w:cs="Arial"/>
          <w:b/>
          <w:bCs/>
          <w:szCs w:val="22"/>
        </w:rPr>
        <w:t>Application Deadlines</w:t>
      </w:r>
      <w:r w:rsidRPr="00E57576">
        <w:rPr>
          <w:rFonts w:ascii="Arial" w:hAnsi="Arial" w:cs="Arial"/>
          <w:szCs w:val="22"/>
        </w:rPr>
        <w:t>: Several through September 8, 2025.</w:t>
      </w:r>
    </w:p>
    <w:p w14:paraId="7B284793" w14:textId="7424F53F" w:rsidR="003771DE" w:rsidRPr="00E57576" w:rsidRDefault="003771DE" w:rsidP="00301B46">
      <w:pPr>
        <w:pStyle w:val="ListParagraph"/>
        <w:spacing w:after="0" w:line="240" w:lineRule="auto"/>
        <w:ind w:left="360"/>
        <w:contextualSpacing w:val="0"/>
        <w:jc w:val="both"/>
        <w:rPr>
          <w:rFonts w:ascii="Arial" w:hAnsi="Arial" w:cs="Arial"/>
          <w:szCs w:val="22"/>
          <w:u w:val="single"/>
        </w:rPr>
      </w:pPr>
      <w:r w:rsidRPr="00E57576">
        <w:rPr>
          <w:rFonts w:ascii="Arial" w:hAnsi="Arial" w:cs="Arial"/>
          <w:szCs w:val="22"/>
        </w:rPr>
        <w:t xml:space="preserve">Supports research on the genetics, epigenetics, and developmental mechanisms that underlie addiction and substance use disorders (SUD). </w:t>
      </w:r>
      <w:r w:rsidRPr="00E57576">
        <w:rPr>
          <w:rFonts w:ascii="Arial" w:hAnsi="Arial" w:cs="Arial"/>
          <w:szCs w:val="22"/>
          <w:u w:val="single"/>
        </w:rPr>
        <w:t xml:space="preserve">Areas of interest include </w:t>
      </w:r>
      <w:r w:rsidR="00674E75" w:rsidRPr="00E57576">
        <w:rPr>
          <w:rFonts w:ascii="Arial" w:hAnsi="Arial" w:cs="Arial"/>
          <w:szCs w:val="22"/>
          <w:u w:val="single"/>
        </w:rPr>
        <w:t xml:space="preserve">omics, </w:t>
      </w:r>
      <w:r w:rsidR="00674E75" w:rsidRPr="00E57576">
        <w:rPr>
          <w:rFonts w:ascii="Arial" w:hAnsi="Arial" w:cs="Arial"/>
          <w:b/>
          <w:bCs/>
          <w:szCs w:val="22"/>
          <w:highlight w:val="cyan"/>
          <w:u w:val="single"/>
        </w:rPr>
        <w:t xml:space="preserve">machine learning, and </w:t>
      </w:r>
      <w:r w:rsidR="002837B4" w:rsidRPr="00E57576">
        <w:rPr>
          <w:rFonts w:ascii="Arial" w:hAnsi="Arial" w:cs="Arial"/>
          <w:b/>
          <w:bCs/>
          <w:szCs w:val="22"/>
          <w:highlight w:val="cyan"/>
          <w:u w:val="single"/>
        </w:rPr>
        <w:t xml:space="preserve">AI </w:t>
      </w:r>
      <w:r w:rsidR="00674E75" w:rsidRPr="00E57576">
        <w:rPr>
          <w:rFonts w:ascii="Arial" w:hAnsi="Arial" w:cs="Arial"/>
          <w:b/>
          <w:bCs/>
          <w:szCs w:val="22"/>
          <w:highlight w:val="cyan"/>
          <w:u w:val="single"/>
        </w:rPr>
        <w:t>for precision medicine</w:t>
      </w:r>
      <w:r w:rsidR="00674E75" w:rsidRPr="00E57576">
        <w:rPr>
          <w:rFonts w:ascii="Arial" w:hAnsi="Arial" w:cs="Arial"/>
          <w:szCs w:val="22"/>
          <w:u w:val="single"/>
        </w:rPr>
        <w:t xml:space="preserve"> to diagnose and treat opioid use disorder</w:t>
      </w:r>
      <w:r w:rsidR="00AE4313" w:rsidRPr="00E57576">
        <w:rPr>
          <w:rFonts w:ascii="Arial" w:hAnsi="Arial" w:cs="Arial"/>
          <w:szCs w:val="22"/>
          <w:u w:val="single"/>
        </w:rPr>
        <w:t>s.</w:t>
      </w:r>
    </w:p>
    <w:p w14:paraId="637D7DEB" w14:textId="77777777" w:rsidR="00C954C9" w:rsidRDefault="00C954C9" w:rsidP="00D94E6D">
      <w:pPr>
        <w:pStyle w:val="ListParagraph"/>
        <w:ind w:left="360"/>
        <w:jc w:val="both"/>
        <w:rPr>
          <w:rFonts w:ascii="Arial" w:hAnsi="Arial" w:cs="Arial"/>
          <w:szCs w:val="22"/>
          <w:u w:val="single"/>
        </w:rPr>
      </w:pPr>
    </w:p>
    <w:p w14:paraId="60B38160" w14:textId="77777777" w:rsidR="00301B46" w:rsidRPr="00E57576" w:rsidRDefault="00301B46" w:rsidP="00D94E6D">
      <w:pPr>
        <w:pStyle w:val="ListParagraph"/>
        <w:ind w:left="360"/>
        <w:jc w:val="both"/>
        <w:rPr>
          <w:rFonts w:ascii="Arial" w:hAnsi="Arial" w:cs="Arial"/>
          <w:szCs w:val="22"/>
          <w:u w:val="single"/>
        </w:rPr>
      </w:pPr>
    </w:p>
    <w:p w14:paraId="289E44B7" w14:textId="5FE65AD6" w:rsidR="00C954C9" w:rsidRPr="00E57576" w:rsidRDefault="00C954C9" w:rsidP="00D67F85">
      <w:pPr>
        <w:pStyle w:val="ListParagraph"/>
        <w:numPr>
          <w:ilvl w:val="0"/>
          <w:numId w:val="1"/>
        </w:numPr>
        <w:spacing w:after="0"/>
        <w:contextualSpacing w:val="0"/>
        <w:jc w:val="both"/>
        <w:rPr>
          <w:rFonts w:ascii="Arial" w:hAnsi="Arial" w:cs="Arial"/>
          <w:szCs w:val="22"/>
        </w:rPr>
      </w:pPr>
      <w:r w:rsidRPr="00E57576">
        <w:rPr>
          <w:rFonts w:ascii="Arial" w:hAnsi="Arial" w:cs="Arial"/>
          <w:b/>
          <w:bCs/>
          <w:szCs w:val="22"/>
          <w:u w:val="single"/>
        </w:rPr>
        <w:lastRenderedPageBreak/>
        <w:t xml:space="preserve">Notice of Special Interest (NOSI): </w:t>
      </w:r>
      <w:proofErr w:type="spellStart"/>
      <w:r w:rsidRPr="00E57576">
        <w:rPr>
          <w:rFonts w:ascii="Arial" w:hAnsi="Arial" w:cs="Arial"/>
          <w:b/>
          <w:bCs/>
          <w:szCs w:val="22"/>
          <w:u w:val="single"/>
        </w:rPr>
        <w:t>Chemoproteomic</w:t>
      </w:r>
      <w:proofErr w:type="spellEnd"/>
      <w:r w:rsidRPr="00E57576">
        <w:rPr>
          <w:rFonts w:ascii="Arial" w:hAnsi="Arial" w:cs="Arial"/>
          <w:b/>
          <w:bCs/>
          <w:szCs w:val="22"/>
          <w:u w:val="single"/>
        </w:rPr>
        <w:t xml:space="preserve"> Approaches for Discovery of Targets and Therapeutics to Treat Substance Use Disorders</w:t>
      </w:r>
      <w:r w:rsidRPr="00E57576">
        <w:rPr>
          <w:rFonts w:ascii="Arial" w:hAnsi="Arial" w:cs="Arial"/>
          <w:szCs w:val="22"/>
        </w:rPr>
        <w:t xml:space="preserve"> - NOT-DA-24-005</w:t>
      </w:r>
    </w:p>
    <w:p w14:paraId="69173FE5" w14:textId="5FC4747E" w:rsidR="008E0993" w:rsidRPr="008E0993" w:rsidRDefault="008103E7" w:rsidP="00D67F85">
      <w:pPr>
        <w:pStyle w:val="ListParagraph"/>
        <w:spacing w:after="0"/>
        <w:ind w:left="360"/>
        <w:contextualSpacing w:val="0"/>
        <w:jc w:val="both"/>
        <w:rPr>
          <w:rFonts w:ascii="Arial" w:hAnsi="Arial" w:cs="Arial"/>
          <w:szCs w:val="22"/>
        </w:rPr>
      </w:pPr>
      <w:hyperlink r:id="rId11" w:history="1">
        <w:r w:rsidR="008E0993" w:rsidRPr="008E0993">
          <w:rPr>
            <w:rStyle w:val="Hyperlink"/>
            <w:rFonts w:ascii="Arial" w:hAnsi="Arial" w:cs="Arial"/>
            <w:szCs w:val="22"/>
          </w:rPr>
          <w:t>https://grants.nih.gov/grants/guide/notice-files/NOT-DA-24-005.html</w:t>
        </w:r>
      </w:hyperlink>
    </w:p>
    <w:p w14:paraId="448BF780" w14:textId="538D26D3" w:rsidR="007D25C2" w:rsidRPr="00E57576" w:rsidRDefault="007D25C2" w:rsidP="003C67FD">
      <w:pPr>
        <w:pStyle w:val="ListParagraph"/>
        <w:spacing w:before="120"/>
        <w:ind w:left="360"/>
        <w:contextualSpacing w:val="0"/>
        <w:jc w:val="both"/>
        <w:rPr>
          <w:rFonts w:ascii="Arial" w:hAnsi="Arial" w:cs="Arial"/>
          <w:szCs w:val="22"/>
        </w:rPr>
      </w:pPr>
      <w:r w:rsidRPr="00E57576">
        <w:rPr>
          <w:rFonts w:ascii="Arial" w:hAnsi="Arial" w:cs="Arial"/>
          <w:b/>
          <w:bCs/>
          <w:szCs w:val="22"/>
        </w:rPr>
        <w:t xml:space="preserve">Application Deadlines: </w:t>
      </w:r>
      <w:r w:rsidRPr="00E57576">
        <w:rPr>
          <w:rFonts w:ascii="Arial" w:hAnsi="Arial" w:cs="Arial"/>
          <w:szCs w:val="22"/>
        </w:rPr>
        <w:t>Several through January 8, 2026</w:t>
      </w:r>
    </w:p>
    <w:p w14:paraId="7D57EB28" w14:textId="5F49AB00" w:rsidR="007B65FC" w:rsidRPr="00E57576" w:rsidRDefault="007B65FC" w:rsidP="003C67FD">
      <w:pPr>
        <w:pStyle w:val="ListParagraph"/>
        <w:spacing w:before="120"/>
        <w:ind w:left="360"/>
        <w:contextualSpacing w:val="0"/>
        <w:jc w:val="both"/>
        <w:rPr>
          <w:rFonts w:ascii="Arial" w:hAnsi="Arial" w:cs="Arial"/>
          <w:szCs w:val="22"/>
          <w:u w:val="single"/>
        </w:rPr>
      </w:pPr>
      <w:r w:rsidRPr="00E57576">
        <w:rPr>
          <w:rFonts w:ascii="Arial" w:hAnsi="Arial" w:cs="Arial"/>
          <w:szCs w:val="22"/>
          <w:u w:val="single"/>
        </w:rPr>
        <w:t xml:space="preserve">Supports basic research on the application of </w:t>
      </w:r>
      <w:proofErr w:type="spellStart"/>
      <w:r w:rsidRPr="00E57576">
        <w:rPr>
          <w:rFonts w:ascii="Arial" w:hAnsi="Arial" w:cs="Arial"/>
          <w:szCs w:val="22"/>
          <w:u w:val="single"/>
        </w:rPr>
        <w:t>chemoproteomic</w:t>
      </w:r>
      <w:proofErr w:type="spellEnd"/>
      <w:r w:rsidRPr="00E57576">
        <w:rPr>
          <w:rFonts w:ascii="Arial" w:hAnsi="Arial" w:cs="Arial"/>
          <w:szCs w:val="22"/>
          <w:u w:val="single"/>
        </w:rPr>
        <w:t xml:space="preserve"> approaches for the discovery of targets</w:t>
      </w:r>
      <w:r w:rsidR="00694C73" w:rsidRPr="00E57576">
        <w:rPr>
          <w:rFonts w:ascii="Arial" w:hAnsi="Arial" w:cs="Arial"/>
          <w:szCs w:val="22"/>
          <w:u w:val="single"/>
        </w:rPr>
        <w:t>,</w:t>
      </w:r>
      <w:r w:rsidRPr="00E57576">
        <w:rPr>
          <w:rFonts w:ascii="Arial" w:hAnsi="Arial" w:cs="Arial"/>
          <w:szCs w:val="22"/>
          <w:u w:val="single"/>
        </w:rPr>
        <w:t xml:space="preserve"> and for development of drugs to treat addiction and substance use disorders.</w:t>
      </w:r>
      <w:r w:rsidR="00D46408" w:rsidRPr="00E57576">
        <w:rPr>
          <w:rFonts w:ascii="Arial" w:hAnsi="Arial" w:cs="Arial"/>
          <w:szCs w:val="22"/>
          <w:u w:val="single"/>
        </w:rPr>
        <w:t xml:space="preserve"> Research areas of interest include the use of virtual screening, </w:t>
      </w:r>
      <w:r w:rsidR="00D46408" w:rsidRPr="00E57576">
        <w:rPr>
          <w:rFonts w:ascii="Arial" w:hAnsi="Arial" w:cs="Arial"/>
          <w:b/>
          <w:bCs/>
          <w:szCs w:val="22"/>
          <w:highlight w:val="cyan"/>
          <w:u w:val="single"/>
        </w:rPr>
        <w:t>artificial intelligence, machine learning</w:t>
      </w:r>
      <w:r w:rsidR="00D46408" w:rsidRPr="00E57576">
        <w:rPr>
          <w:rFonts w:ascii="Arial" w:hAnsi="Arial" w:cs="Arial"/>
          <w:szCs w:val="22"/>
          <w:u w:val="single"/>
        </w:rPr>
        <w:t xml:space="preserve"> and computational approaches to aid in covalent ligand discovery and lead optimization</w:t>
      </w:r>
    </w:p>
    <w:p w14:paraId="6E729E81" w14:textId="77777777" w:rsidR="003C67FD" w:rsidRPr="00E57576" w:rsidRDefault="003C67FD" w:rsidP="003C67FD">
      <w:pPr>
        <w:pStyle w:val="ListParagraph"/>
        <w:spacing w:before="120"/>
        <w:ind w:left="360"/>
        <w:contextualSpacing w:val="0"/>
        <w:jc w:val="both"/>
        <w:rPr>
          <w:rFonts w:ascii="Arial" w:hAnsi="Arial" w:cs="Arial"/>
          <w:szCs w:val="22"/>
          <w:u w:val="single"/>
        </w:rPr>
      </w:pPr>
    </w:p>
    <w:p w14:paraId="07E461B4" w14:textId="77777777" w:rsidR="00286916" w:rsidRDefault="00286916" w:rsidP="00286916">
      <w:pPr>
        <w:pStyle w:val="ListParagraph"/>
        <w:numPr>
          <w:ilvl w:val="0"/>
          <w:numId w:val="1"/>
        </w:numPr>
        <w:spacing w:after="0" w:line="240" w:lineRule="auto"/>
        <w:jc w:val="both"/>
        <w:rPr>
          <w:rFonts w:ascii="Arial" w:eastAsia="Times New Roman" w:hAnsi="Arial" w:cs="Arial"/>
          <w:szCs w:val="22"/>
        </w:rPr>
      </w:pPr>
      <w:r w:rsidRPr="00E57576">
        <w:rPr>
          <w:rFonts w:ascii="Arial" w:eastAsia="Times New Roman" w:hAnsi="Arial" w:cs="Arial"/>
          <w:b/>
          <w:bCs/>
          <w:szCs w:val="22"/>
          <w:u w:val="single"/>
        </w:rPr>
        <w:t xml:space="preserve">Notice of Special Interest (NOSI): Integrative Omics Analysis of NHLBI </w:t>
      </w:r>
      <w:proofErr w:type="spellStart"/>
      <w:r w:rsidRPr="00E57576">
        <w:rPr>
          <w:rFonts w:ascii="Arial" w:eastAsia="Times New Roman" w:hAnsi="Arial" w:cs="Arial"/>
          <w:b/>
          <w:bCs/>
          <w:szCs w:val="22"/>
          <w:u w:val="single"/>
        </w:rPr>
        <w:t>TOPMed</w:t>
      </w:r>
      <w:proofErr w:type="spellEnd"/>
      <w:r w:rsidRPr="00E57576">
        <w:rPr>
          <w:rFonts w:ascii="Arial" w:eastAsia="Times New Roman" w:hAnsi="Arial" w:cs="Arial"/>
          <w:b/>
          <w:bCs/>
          <w:szCs w:val="22"/>
          <w:u w:val="single"/>
        </w:rPr>
        <w:t xml:space="preserve"> Data (Parent R01 Clinical Trial Not Allowed)</w:t>
      </w:r>
      <w:r w:rsidRPr="00E57576">
        <w:rPr>
          <w:rFonts w:ascii="Arial" w:eastAsia="Times New Roman" w:hAnsi="Arial" w:cs="Arial"/>
          <w:szCs w:val="22"/>
        </w:rPr>
        <w:t xml:space="preserve"> - National Heart, Lung, and Blood Institute </w:t>
      </w:r>
      <w:proofErr w:type="gramStart"/>
      <w:r w:rsidRPr="00E57576">
        <w:rPr>
          <w:rFonts w:ascii="Arial" w:eastAsia="Times New Roman" w:hAnsi="Arial" w:cs="Arial"/>
          <w:szCs w:val="22"/>
        </w:rPr>
        <w:t>-  NOT</w:t>
      </w:r>
      <w:proofErr w:type="gramEnd"/>
      <w:r w:rsidRPr="00E57576">
        <w:rPr>
          <w:rFonts w:ascii="Arial" w:eastAsia="Times New Roman" w:hAnsi="Arial" w:cs="Arial"/>
          <w:szCs w:val="22"/>
        </w:rPr>
        <w:t>-HL-23-067</w:t>
      </w:r>
    </w:p>
    <w:p w14:paraId="3C073361" w14:textId="791B664E" w:rsidR="00C27349" w:rsidRDefault="008103E7" w:rsidP="00C27349">
      <w:pPr>
        <w:pStyle w:val="ListParagraph"/>
        <w:spacing w:after="0" w:line="240" w:lineRule="auto"/>
        <w:ind w:left="360"/>
        <w:jc w:val="both"/>
        <w:rPr>
          <w:rFonts w:ascii="Arial" w:eastAsia="Times New Roman" w:hAnsi="Arial" w:cs="Arial"/>
          <w:szCs w:val="22"/>
        </w:rPr>
      </w:pPr>
      <w:hyperlink r:id="rId12" w:history="1">
        <w:r w:rsidR="00C27349" w:rsidRPr="002910B5">
          <w:rPr>
            <w:rStyle w:val="Hyperlink"/>
            <w:rFonts w:ascii="Arial" w:eastAsia="Times New Roman" w:hAnsi="Arial" w:cs="Arial"/>
            <w:szCs w:val="22"/>
          </w:rPr>
          <w:t>https://grants.nih.gov/grants/guide/notice-files/NOT-HL-23-067.html</w:t>
        </w:r>
      </w:hyperlink>
    </w:p>
    <w:p w14:paraId="09FB5097" w14:textId="77777777" w:rsidR="00286916" w:rsidRPr="00E57576" w:rsidRDefault="00286916" w:rsidP="00286916">
      <w:pPr>
        <w:spacing w:before="120"/>
        <w:ind w:left="360"/>
        <w:jc w:val="both"/>
        <w:rPr>
          <w:rFonts w:ascii="Arial" w:hAnsi="Arial" w:cs="Arial"/>
          <w:szCs w:val="22"/>
        </w:rPr>
      </w:pPr>
      <w:r w:rsidRPr="00E57576">
        <w:rPr>
          <w:rFonts w:ascii="Arial" w:hAnsi="Arial" w:cs="Arial"/>
          <w:b/>
          <w:bCs/>
          <w:szCs w:val="22"/>
        </w:rPr>
        <w:t>Application Deadlines</w:t>
      </w:r>
      <w:r w:rsidRPr="00E57576">
        <w:rPr>
          <w:rFonts w:ascii="Arial" w:hAnsi="Arial" w:cs="Arial"/>
          <w:szCs w:val="22"/>
        </w:rPr>
        <w:t>: Several through May 7, 2026</w:t>
      </w:r>
    </w:p>
    <w:p w14:paraId="094F671B" w14:textId="00B053A3" w:rsidR="00286916" w:rsidRPr="00E57576" w:rsidRDefault="00286916" w:rsidP="00286916">
      <w:pPr>
        <w:ind w:left="360"/>
        <w:jc w:val="both"/>
        <w:rPr>
          <w:rFonts w:ascii="Arial" w:hAnsi="Arial" w:cs="Arial"/>
          <w:szCs w:val="22"/>
        </w:rPr>
      </w:pPr>
      <w:r w:rsidRPr="00E57576">
        <w:rPr>
          <w:rFonts w:ascii="Arial" w:hAnsi="Arial" w:cs="Arial"/>
          <w:szCs w:val="22"/>
        </w:rPr>
        <w:t xml:space="preserve">This announcement states that our understanding of the molecular mechanisms underlying many of the HLBS diseases has remained elusive, and in most cases the impact of genetic variation on the severity of disease and treatment outcomes remains unknown. Therefore, </w:t>
      </w:r>
      <w:r w:rsidRPr="00E57576">
        <w:rPr>
          <w:rFonts w:ascii="Arial" w:hAnsi="Arial" w:cs="Arial"/>
          <w:szCs w:val="22"/>
          <w:u w:val="single"/>
        </w:rPr>
        <w:t>the institute has created the Trans-omics for Precision Medicine (</w:t>
      </w:r>
      <w:proofErr w:type="spellStart"/>
      <w:r w:rsidRPr="00E57576">
        <w:rPr>
          <w:rFonts w:ascii="Arial" w:hAnsi="Arial" w:cs="Arial"/>
          <w:szCs w:val="22"/>
          <w:u w:val="single"/>
        </w:rPr>
        <w:t>TOPMed</w:t>
      </w:r>
      <w:proofErr w:type="spellEnd"/>
      <w:r w:rsidRPr="00E57576">
        <w:rPr>
          <w:rFonts w:ascii="Arial" w:hAnsi="Arial" w:cs="Arial"/>
          <w:szCs w:val="22"/>
          <w:u w:val="single"/>
        </w:rPr>
        <w:t xml:space="preserve">) program, which aims to utilize genomics data to characterize a variety of HLBS diseases. The goal is to uncover biological function and disease pathobiology through the power of </w:t>
      </w:r>
      <w:r w:rsidRPr="00E57576">
        <w:rPr>
          <w:rFonts w:ascii="Arial" w:hAnsi="Arial" w:cs="Arial"/>
          <w:b/>
          <w:bCs/>
          <w:szCs w:val="22"/>
          <w:highlight w:val="cyan"/>
          <w:u w:val="single"/>
        </w:rPr>
        <w:t xml:space="preserve">AI and </w:t>
      </w:r>
      <w:r w:rsidR="00D84065">
        <w:rPr>
          <w:rFonts w:ascii="Arial" w:hAnsi="Arial" w:cs="Arial"/>
          <w:b/>
          <w:bCs/>
          <w:szCs w:val="22"/>
          <w:highlight w:val="cyan"/>
          <w:u w:val="single"/>
        </w:rPr>
        <w:t>m</w:t>
      </w:r>
      <w:r w:rsidRPr="00E57576">
        <w:rPr>
          <w:rFonts w:ascii="Arial" w:hAnsi="Arial" w:cs="Arial"/>
          <w:b/>
          <w:bCs/>
          <w:szCs w:val="22"/>
          <w:highlight w:val="cyan"/>
          <w:u w:val="single"/>
        </w:rPr>
        <w:t xml:space="preserve">achine </w:t>
      </w:r>
      <w:r w:rsidR="00D84065">
        <w:rPr>
          <w:rFonts w:ascii="Arial" w:hAnsi="Arial" w:cs="Arial"/>
          <w:b/>
          <w:bCs/>
          <w:szCs w:val="22"/>
          <w:highlight w:val="cyan"/>
          <w:u w:val="single"/>
        </w:rPr>
        <w:t>l</w:t>
      </w:r>
      <w:r w:rsidRPr="00E57576">
        <w:rPr>
          <w:rFonts w:ascii="Arial" w:hAnsi="Arial" w:cs="Arial"/>
          <w:b/>
          <w:bCs/>
          <w:szCs w:val="22"/>
          <w:highlight w:val="cyan"/>
          <w:u w:val="single"/>
        </w:rPr>
        <w:t>earning</w:t>
      </w:r>
      <w:r w:rsidRPr="00E57576">
        <w:rPr>
          <w:rFonts w:ascii="Arial" w:hAnsi="Arial" w:cs="Arial"/>
          <w:szCs w:val="22"/>
        </w:rPr>
        <w:t>.</w:t>
      </w:r>
    </w:p>
    <w:sectPr w:rsidR="00286916" w:rsidRPr="00E57576" w:rsidSect="0085293A">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A34FBB"/>
    <w:multiLevelType w:val="hybridMultilevel"/>
    <w:tmpl w:val="12C6B2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1A93E98"/>
    <w:multiLevelType w:val="hybridMultilevel"/>
    <w:tmpl w:val="9886FA58"/>
    <w:lvl w:ilvl="0" w:tplc="4C18C06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44907318">
    <w:abstractNumId w:val="1"/>
  </w:num>
  <w:num w:numId="2" w16cid:durableId="1184127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834"/>
    <w:rsid w:val="00051958"/>
    <w:rsid w:val="00065105"/>
    <w:rsid w:val="000667FF"/>
    <w:rsid w:val="00085AF9"/>
    <w:rsid w:val="00093462"/>
    <w:rsid w:val="000C01AF"/>
    <w:rsid w:val="000C6AED"/>
    <w:rsid w:val="000D1A92"/>
    <w:rsid w:val="000D6974"/>
    <w:rsid w:val="000F708B"/>
    <w:rsid w:val="0012461A"/>
    <w:rsid w:val="001258DA"/>
    <w:rsid w:val="00166CB6"/>
    <w:rsid w:val="00167BD2"/>
    <w:rsid w:val="00176B6D"/>
    <w:rsid w:val="001A705D"/>
    <w:rsid w:val="001B11A3"/>
    <w:rsid w:val="001C5732"/>
    <w:rsid w:val="001E64AF"/>
    <w:rsid w:val="00201D04"/>
    <w:rsid w:val="0021698D"/>
    <w:rsid w:val="00262CE2"/>
    <w:rsid w:val="002837B4"/>
    <w:rsid w:val="00286916"/>
    <w:rsid w:val="002A21A3"/>
    <w:rsid w:val="002C0834"/>
    <w:rsid w:val="002C4158"/>
    <w:rsid w:val="002D081B"/>
    <w:rsid w:val="002D0B93"/>
    <w:rsid w:val="002D591E"/>
    <w:rsid w:val="002D60BC"/>
    <w:rsid w:val="002F0DBD"/>
    <w:rsid w:val="002F2BB5"/>
    <w:rsid w:val="00301B46"/>
    <w:rsid w:val="00307E56"/>
    <w:rsid w:val="0033036B"/>
    <w:rsid w:val="0037520F"/>
    <w:rsid w:val="003771DE"/>
    <w:rsid w:val="003C5BD7"/>
    <w:rsid w:val="003C67FD"/>
    <w:rsid w:val="003D1F6E"/>
    <w:rsid w:val="00432011"/>
    <w:rsid w:val="004418B5"/>
    <w:rsid w:val="00452B4E"/>
    <w:rsid w:val="0046328A"/>
    <w:rsid w:val="004727CC"/>
    <w:rsid w:val="004729D0"/>
    <w:rsid w:val="00486FA5"/>
    <w:rsid w:val="004A0BA1"/>
    <w:rsid w:val="004A1EB0"/>
    <w:rsid w:val="004F0563"/>
    <w:rsid w:val="004F22D4"/>
    <w:rsid w:val="00517FEE"/>
    <w:rsid w:val="00545BCB"/>
    <w:rsid w:val="00576C72"/>
    <w:rsid w:val="00592975"/>
    <w:rsid w:val="00592D95"/>
    <w:rsid w:val="005B4D06"/>
    <w:rsid w:val="005C368E"/>
    <w:rsid w:val="005F7D4D"/>
    <w:rsid w:val="00635138"/>
    <w:rsid w:val="00641A14"/>
    <w:rsid w:val="00652E57"/>
    <w:rsid w:val="00674E75"/>
    <w:rsid w:val="00694A51"/>
    <w:rsid w:val="00694C73"/>
    <w:rsid w:val="006B2C0A"/>
    <w:rsid w:val="006C28D5"/>
    <w:rsid w:val="006C5005"/>
    <w:rsid w:val="006C53A3"/>
    <w:rsid w:val="0070194B"/>
    <w:rsid w:val="00721A6E"/>
    <w:rsid w:val="00724106"/>
    <w:rsid w:val="00730125"/>
    <w:rsid w:val="00775E35"/>
    <w:rsid w:val="00781CAC"/>
    <w:rsid w:val="00784FFF"/>
    <w:rsid w:val="007B65FC"/>
    <w:rsid w:val="007D25C2"/>
    <w:rsid w:val="007D5C42"/>
    <w:rsid w:val="007E3997"/>
    <w:rsid w:val="007F691F"/>
    <w:rsid w:val="008103E7"/>
    <w:rsid w:val="0083251D"/>
    <w:rsid w:val="0085293A"/>
    <w:rsid w:val="00861BA1"/>
    <w:rsid w:val="00862454"/>
    <w:rsid w:val="00867891"/>
    <w:rsid w:val="0087066A"/>
    <w:rsid w:val="008A7416"/>
    <w:rsid w:val="008D6384"/>
    <w:rsid w:val="008E0993"/>
    <w:rsid w:val="009044F1"/>
    <w:rsid w:val="0091038E"/>
    <w:rsid w:val="00913BA0"/>
    <w:rsid w:val="00955B31"/>
    <w:rsid w:val="00956F05"/>
    <w:rsid w:val="009842DD"/>
    <w:rsid w:val="0099463A"/>
    <w:rsid w:val="009D3F3A"/>
    <w:rsid w:val="009F10C8"/>
    <w:rsid w:val="009F2587"/>
    <w:rsid w:val="009F61C0"/>
    <w:rsid w:val="00A21097"/>
    <w:rsid w:val="00A40BBF"/>
    <w:rsid w:val="00A47377"/>
    <w:rsid w:val="00A64016"/>
    <w:rsid w:val="00AA08B0"/>
    <w:rsid w:val="00AA4027"/>
    <w:rsid w:val="00AB29C4"/>
    <w:rsid w:val="00AC14F8"/>
    <w:rsid w:val="00AC3044"/>
    <w:rsid w:val="00AD24F7"/>
    <w:rsid w:val="00AE4313"/>
    <w:rsid w:val="00AF4917"/>
    <w:rsid w:val="00B0062F"/>
    <w:rsid w:val="00B008A6"/>
    <w:rsid w:val="00B30F7D"/>
    <w:rsid w:val="00B32A4F"/>
    <w:rsid w:val="00B712A9"/>
    <w:rsid w:val="00B8659D"/>
    <w:rsid w:val="00BA059A"/>
    <w:rsid w:val="00BA51CB"/>
    <w:rsid w:val="00BD4DF8"/>
    <w:rsid w:val="00BE2607"/>
    <w:rsid w:val="00BE6D02"/>
    <w:rsid w:val="00BF14C3"/>
    <w:rsid w:val="00C10985"/>
    <w:rsid w:val="00C17632"/>
    <w:rsid w:val="00C27349"/>
    <w:rsid w:val="00C30D94"/>
    <w:rsid w:val="00C63782"/>
    <w:rsid w:val="00C63BBD"/>
    <w:rsid w:val="00C809C7"/>
    <w:rsid w:val="00C954C9"/>
    <w:rsid w:val="00CA3EDB"/>
    <w:rsid w:val="00CA670C"/>
    <w:rsid w:val="00CC4140"/>
    <w:rsid w:val="00CC7065"/>
    <w:rsid w:val="00CE01C0"/>
    <w:rsid w:val="00CE6B69"/>
    <w:rsid w:val="00D32AAC"/>
    <w:rsid w:val="00D43E15"/>
    <w:rsid w:val="00D46408"/>
    <w:rsid w:val="00D67F85"/>
    <w:rsid w:val="00D8323E"/>
    <w:rsid w:val="00D84065"/>
    <w:rsid w:val="00D869C0"/>
    <w:rsid w:val="00D911AD"/>
    <w:rsid w:val="00D94E6D"/>
    <w:rsid w:val="00DD4212"/>
    <w:rsid w:val="00DD7378"/>
    <w:rsid w:val="00E31E23"/>
    <w:rsid w:val="00E3430D"/>
    <w:rsid w:val="00E57576"/>
    <w:rsid w:val="00E60B13"/>
    <w:rsid w:val="00E64A32"/>
    <w:rsid w:val="00EA17AA"/>
    <w:rsid w:val="00EA5A24"/>
    <w:rsid w:val="00ED00F7"/>
    <w:rsid w:val="00F536A1"/>
    <w:rsid w:val="00F91265"/>
    <w:rsid w:val="00F92EDE"/>
    <w:rsid w:val="00F95B94"/>
    <w:rsid w:val="00FD5015"/>
    <w:rsid w:val="00FE3E18"/>
    <w:rsid w:val="00FF1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8DCEB"/>
  <w15:chartTrackingRefBased/>
  <w15:docId w15:val="{CA1C8352-ACFC-4B5A-A121-BCF52DCF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Aptos"/>
        <w:sz w:val="22"/>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8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08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083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083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C083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C083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C083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C083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C083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8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08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083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083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C083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C083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C083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C083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C083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C08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08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083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083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C0834"/>
    <w:pPr>
      <w:spacing w:before="160"/>
      <w:jc w:val="center"/>
    </w:pPr>
    <w:rPr>
      <w:i/>
      <w:iCs/>
      <w:color w:val="404040" w:themeColor="text1" w:themeTint="BF"/>
    </w:rPr>
  </w:style>
  <w:style w:type="character" w:customStyle="1" w:styleId="QuoteChar">
    <w:name w:val="Quote Char"/>
    <w:basedOn w:val="DefaultParagraphFont"/>
    <w:link w:val="Quote"/>
    <w:uiPriority w:val="29"/>
    <w:rsid w:val="002C0834"/>
    <w:rPr>
      <w:i/>
      <w:iCs/>
      <w:color w:val="404040" w:themeColor="text1" w:themeTint="BF"/>
    </w:rPr>
  </w:style>
  <w:style w:type="paragraph" w:styleId="ListParagraph">
    <w:name w:val="List Paragraph"/>
    <w:basedOn w:val="Normal"/>
    <w:uiPriority w:val="34"/>
    <w:qFormat/>
    <w:rsid w:val="002C0834"/>
    <w:pPr>
      <w:ind w:left="720"/>
      <w:contextualSpacing/>
    </w:pPr>
  </w:style>
  <w:style w:type="character" w:styleId="IntenseEmphasis">
    <w:name w:val="Intense Emphasis"/>
    <w:basedOn w:val="DefaultParagraphFont"/>
    <w:uiPriority w:val="21"/>
    <w:qFormat/>
    <w:rsid w:val="002C0834"/>
    <w:rPr>
      <w:i/>
      <w:iCs/>
      <w:color w:val="0F4761" w:themeColor="accent1" w:themeShade="BF"/>
    </w:rPr>
  </w:style>
  <w:style w:type="paragraph" w:styleId="IntenseQuote">
    <w:name w:val="Intense Quote"/>
    <w:basedOn w:val="Normal"/>
    <w:next w:val="Normal"/>
    <w:link w:val="IntenseQuoteChar"/>
    <w:uiPriority w:val="30"/>
    <w:qFormat/>
    <w:rsid w:val="002C08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0834"/>
    <w:rPr>
      <w:i/>
      <w:iCs/>
      <w:color w:val="0F4761" w:themeColor="accent1" w:themeShade="BF"/>
    </w:rPr>
  </w:style>
  <w:style w:type="character" w:styleId="IntenseReference">
    <w:name w:val="Intense Reference"/>
    <w:basedOn w:val="DefaultParagraphFont"/>
    <w:uiPriority w:val="32"/>
    <w:qFormat/>
    <w:rsid w:val="002C0834"/>
    <w:rPr>
      <w:b/>
      <w:bCs/>
      <w:smallCaps/>
      <w:color w:val="0F4761" w:themeColor="accent1" w:themeShade="BF"/>
      <w:spacing w:val="5"/>
    </w:rPr>
  </w:style>
  <w:style w:type="character" w:styleId="Strong">
    <w:name w:val="Strong"/>
    <w:basedOn w:val="DefaultParagraphFont"/>
    <w:uiPriority w:val="22"/>
    <w:qFormat/>
    <w:rsid w:val="00A64016"/>
    <w:rPr>
      <w:b/>
      <w:bCs/>
    </w:rPr>
  </w:style>
  <w:style w:type="character" w:styleId="Hyperlink">
    <w:name w:val="Hyperlink"/>
    <w:basedOn w:val="DefaultParagraphFont"/>
    <w:uiPriority w:val="99"/>
    <w:unhideWhenUsed/>
    <w:rsid w:val="00C30D94"/>
    <w:rPr>
      <w:color w:val="467886" w:themeColor="hyperlink"/>
      <w:u w:val="single"/>
    </w:rPr>
  </w:style>
  <w:style w:type="character" w:styleId="UnresolvedMention">
    <w:name w:val="Unresolved Mention"/>
    <w:basedOn w:val="DefaultParagraphFont"/>
    <w:uiPriority w:val="99"/>
    <w:semiHidden/>
    <w:unhideWhenUsed/>
    <w:rsid w:val="00C30D94"/>
    <w:rPr>
      <w:color w:val="605E5C"/>
      <w:shd w:val="clear" w:color="auto" w:fill="E1DFDD"/>
    </w:rPr>
  </w:style>
  <w:style w:type="character" w:styleId="FollowedHyperlink">
    <w:name w:val="FollowedHyperlink"/>
    <w:basedOn w:val="DefaultParagraphFont"/>
    <w:uiPriority w:val="99"/>
    <w:semiHidden/>
    <w:unhideWhenUsed/>
    <w:rsid w:val="00F92ED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654207">
      <w:bodyDiv w:val="1"/>
      <w:marLeft w:val="0"/>
      <w:marRight w:val="0"/>
      <w:marTop w:val="0"/>
      <w:marBottom w:val="0"/>
      <w:divBdr>
        <w:top w:val="none" w:sz="0" w:space="0" w:color="auto"/>
        <w:left w:val="none" w:sz="0" w:space="0" w:color="auto"/>
        <w:bottom w:val="none" w:sz="0" w:space="0" w:color="auto"/>
        <w:right w:val="none" w:sz="0" w:space="0" w:color="auto"/>
      </w:divBdr>
      <w:divsChild>
        <w:div w:id="1092160182">
          <w:marLeft w:val="0"/>
          <w:marRight w:val="0"/>
          <w:marTop w:val="150"/>
          <w:marBottom w:val="0"/>
          <w:divBdr>
            <w:top w:val="none" w:sz="0" w:space="0" w:color="auto"/>
            <w:left w:val="none" w:sz="0" w:space="0" w:color="auto"/>
            <w:bottom w:val="none" w:sz="0" w:space="0" w:color="auto"/>
            <w:right w:val="none" w:sz="0" w:space="0" w:color="auto"/>
          </w:divBdr>
          <w:divsChild>
            <w:div w:id="1025252687">
              <w:marLeft w:val="0"/>
              <w:marRight w:val="0"/>
              <w:marTop w:val="0"/>
              <w:marBottom w:val="0"/>
              <w:divBdr>
                <w:top w:val="none" w:sz="0" w:space="0" w:color="auto"/>
                <w:left w:val="none" w:sz="0" w:space="0" w:color="auto"/>
                <w:bottom w:val="none" w:sz="0" w:space="0" w:color="auto"/>
                <w:right w:val="none" w:sz="0" w:space="0" w:color="auto"/>
              </w:divBdr>
            </w:div>
            <w:div w:id="1854682678">
              <w:marLeft w:val="0"/>
              <w:marRight w:val="0"/>
              <w:marTop w:val="0"/>
              <w:marBottom w:val="0"/>
              <w:divBdr>
                <w:top w:val="none" w:sz="0" w:space="0" w:color="auto"/>
                <w:left w:val="none" w:sz="0" w:space="0" w:color="auto"/>
                <w:bottom w:val="none" w:sz="0" w:space="0" w:color="auto"/>
                <w:right w:val="none" w:sz="0" w:space="0" w:color="auto"/>
              </w:divBdr>
            </w:div>
          </w:divsChild>
        </w:div>
        <w:div w:id="937367729">
          <w:marLeft w:val="0"/>
          <w:marRight w:val="0"/>
          <w:marTop w:val="0"/>
          <w:marBottom w:val="0"/>
          <w:divBdr>
            <w:top w:val="none" w:sz="0" w:space="0" w:color="auto"/>
            <w:left w:val="none" w:sz="0" w:space="0" w:color="auto"/>
            <w:bottom w:val="none" w:sz="0" w:space="0" w:color="auto"/>
            <w:right w:val="none" w:sz="0" w:space="0" w:color="auto"/>
          </w:divBdr>
          <w:divsChild>
            <w:div w:id="1601182383">
              <w:marLeft w:val="0"/>
              <w:marRight w:val="0"/>
              <w:marTop w:val="0"/>
              <w:marBottom w:val="0"/>
              <w:divBdr>
                <w:top w:val="none" w:sz="0" w:space="0" w:color="auto"/>
                <w:left w:val="none" w:sz="0" w:space="0" w:color="auto"/>
                <w:bottom w:val="none" w:sz="0" w:space="0" w:color="auto"/>
                <w:right w:val="none" w:sz="0" w:space="0" w:color="auto"/>
              </w:divBdr>
              <w:divsChild>
                <w:div w:id="8488972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848902534">
      <w:bodyDiv w:val="1"/>
      <w:marLeft w:val="0"/>
      <w:marRight w:val="0"/>
      <w:marTop w:val="0"/>
      <w:marBottom w:val="0"/>
      <w:divBdr>
        <w:top w:val="none" w:sz="0" w:space="0" w:color="auto"/>
        <w:left w:val="none" w:sz="0" w:space="0" w:color="auto"/>
        <w:bottom w:val="none" w:sz="0" w:space="0" w:color="auto"/>
        <w:right w:val="none" w:sz="0" w:space="0" w:color="auto"/>
      </w:divBdr>
      <w:divsChild>
        <w:div w:id="1963222620">
          <w:marLeft w:val="0"/>
          <w:marRight w:val="0"/>
          <w:marTop w:val="150"/>
          <w:marBottom w:val="0"/>
          <w:divBdr>
            <w:top w:val="none" w:sz="0" w:space="0" w:color="auto"/>
            <w:left w:val="none" w:sz="0" w:space="0" w:color="auto"/>
            <w:bottom w:val="none" w:sz="0" w:space="0" w:color="auto"/>
            <w:right w:val="none" w:sz="0" w:space="0" w:color="auto"/>
          </w:divBdr>
          <w:divsChild>
            <w:div w:id="1922789761">
              <w:marLeft w:val="0"/>
              <w:marRight w:val="0"/>
              <w:marTop w:val="0"/>
              <w:marBottom w:val="0"/>
              <w:divBdr>
                <w:top w:val="none" w:sz="0" w:space="0" w:color="auto"/>
                <w:left w:val="none" w:sz="0" w:space="0" w:color="auto"/>
                <w:bottom w:val="none" w:sz="0" w:space="0" w:color="auto"/>
                <w:right w:val="none" w:sz="0" w:space="0" w:color="auto"/>
              </w:divBdr>
            </w:div>
            <w:div w:id="3070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grants/guide/pa-files/PA-20-183.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rants.nih.gov/grants/guide/pa-files/PA-20-184.html" TargetMode="External"/><Relationship Id="rId12" Type="http://schemas.openxmlformats.org/officeDocument/2006/relationships/hyperlink" Target="https://grants.nih.gov/grants/guide/notice-files/NOT-HL-23-06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ants.nih.gov/grants/guide/pa-files/PA-20-185.html" TargetMode="External"/><Relationship Id="rId11" Type="http://schemas.openxmlformats.org/officeDocument/2006/relationships/hyperlink" Target="https://grants.nih.gov/grants/guide/notice-files/NOT-DA-24-005.html" TargetMode="External"/><Relationship Id="rId5" Type="http://schemas.openxmlformats.org/officeDocument/2006/relationships/hyperlink" Target="https://grants.nih.gov/grants/guide/notice-files/NOT-DA-21-004.html" TargetMode="External"/><Relationship Id="rId10" Type="http://schemas.openxmlformats.org/officeDocument/2006/relationships/hyperlink" Target="https://grants.nih.gov/grants/guide/notice-files/NOT-DA-23-004.html" TargetMode="External"/><Relationship Id="rId4" Type="http://schemas.openxmlformats.org/officeDocument/2006/relationships/webSettings" Target="webSettings.xml"/><Relationship Id="rId9" Type="http://schemas.openxmlformats.org/officeDocument/2006/relationships/hyperlink" Target="https://grants.nih.gov/grants/guide/notice-files/NOT-DA-24-004.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792</Words>
  <Characters>4520</Characters>
  <Application>Microsoft Office Word</Application>
  <DocSecurity>0</DocSecurity>
  <Lines>37</Lines>
  <Paragraphs>10</Paragraphs>
  <ScaleCrop>false</ScaleCrop>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Everett, Ruth S</dc:creator>
  <cp:keywords/>
  <dc:description/>
  <cp:lastModifiedBy>Everett, Ruth S</cp:lastModifiedBy>
  <cp:revision>23</cp:revision>
  <dcterms:created xsi:type="dcterms:W3CDTF">2024-06-24T18:45:00Z</dcterms:created>
  <dcterms:modified xsi:type="dcterms:W3CDTF">2024-06-24T19:08:00Z</dcterms:modified>
</cp:coreProperties>
</file>